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2F" w:rsidRPr="00D200BA" w:rsidRDefault="00D8212F" w:rsidP="00D8212F">
      <w:r>
        <w:rPr>
          <w:noProof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3766820</wp:posOffset>
            </wp:positionH>
            <wp:positionV relativeFrom="paragraph">
              <wp:posOffset>0</wp:posOffset>
            </wp:positionV>
            <wp:extent cx="474345" cy="628650"/>
            <wp:effectExtent l="19050" t="0" r="1905" b="0"/>
            <wp:wrapSquare wrapText="bothSides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44E0">
        <w:t xml:space="preserve">                 </w:t>
      </w:r>
      <w:r w:rsidR="000244E0" w:rsidRPr="005325FB">
        <w:rPr>
          <w:noProof/>
        </w:rPr>
        <w:drawing>
          <wp:inline distT="0" distB="0" distL="0" distR="0">
            <wp:extent cx="514350" cy="428625"/>
            <wp:effectExtent l="0" t="0" r="0" b="9525"/>
            <wp:docPr id="1" name="Immagine 23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14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44E0">
        <w:t xml:space="preserve">                                 </w:t>
      </w:r>
      <w:r w:rsidRPr="00CB17DD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5.5pt" o:ole="">
            <v:imagedata r:id="rId9" o:title=""/>
          </v:shape>
          <o:OLEObject Type="Embed" ProgID="Msxml2.SAXXMLReader.5.0" ShapeID="_x0000_i1025" DrawAspect="Content" ObjectID="_1580109093" r:id="rId10"/>
        </w:object>
      </w:r>
    </w:p>
    <w:p w:rsidR="00D8212F" w:rsidRDefault="00D8212F" w:rsidP="00D8212F">
      <w:pPr>
        <w:pStyle w:val="Intestazione"/>
        <w:ind w:left="-567"/>
        <w:jc w:val="center"/>
      </w:pPr>
    </w:p>
    <w:p w:rsidR="00D8212F" w:rsidRDefault="00D8212F" w:rsidP="00D8212F">
      <w:pPr>
        <w:pStyle w:val="Intestazione"/>
        <w:ind w:left="-567"/>
        <w:jc w:val="center"/>
      </w:pPr>
    </w:p>
    <w:p w:rsidR="00D8212F" w:rsidRPr="000244E0" w:rsidRDefault="00D8212F" w:rsidP="00D8212F">
      <w:pPr>
        <w:pStyle w:val="Intestazione"/>
        <w:jc w:val="center"/>
        <w:rPr>
          <w:lang w:val="it-IT"/>
        </w:rPr>
      </w:pPr>
      <w:r w:rsidRPr="000244E0">
        <w:rPr>
          <w:b/>
          <w:bCs/>
          <w:i/>
          <w:iCs/>
          <w:smallCaps/>
          <w:sz w:val="28"/>
          <w:szCs w:val="28"/>
          <w:lang w:val="it-IT"/>
        </w:rPr>
        <w:t xml:space="preserve">MINISTERO   </w:t>
      </w:r>
      <w:r w:rsidRPr="000244E0">
        <w:rPr>
          <w:b/>
          <w:bCs/>
          <w:i/>
          <w:iCs/>
          <w:sz w:val="28"/>
          <w:szCs w:val="28"/>
          <w:lang w:val="it-IT"/>
        </w:rPr>
        <w:t>DELL’ISTRUZIONE DELL’UNIVERSITA’</w:t>
      </w:r>
    </w:p>
    <w:p w:rsidR="00D8212F" w:rsidRPr="000244E0" w:rsidRDefault="00D8212F" w:rsidP="00D8212F">
      <w:pPr>
        <w:pStyle w:val="Intestazione"/>
        <w:jc w:val="center"/>
        <w:rPr>
          <w:lang w:val="it-IT"/>
        </w:rPr>
      </w:pPr>
      <w:r w:rsidRPr="000244E0">
        <w:rPr>
          <w:b/>
          <w:bCs/>
          <w:i/>
          <w:iCs/>
          <w:sz w:val="28"/>
          <w:szCs w:val="28"/>
          <w:lang w:val="it-IT"/>
        </w:rPr>
        <w:t>E DELLA RICERCA</w:t>
      </w:r>
    </w:p>
    <w:p w:rsidR="00D8212F" w:rsidRPr="000244E0" w:rsidRDefault="00D8212F" w:rsidP="00D8212F">
      <w:pPr>
        <w:pStyle w:val="Intestazione"/>
        <w:jc w:val="center"/>
        <w:rPr>
          <w:b/>
          <w:bCs/>
          <w:i/>
          <w:iCs/>
          <w:sz w:val="28"/>
          <w:szCs w:val="28"/>
          <w:lang w:val="it-IT"/>
        </w:rPr>
      </w:pPr>
      <w:r w:rsidRPr="000244E0">
        <w:rPr>
          <w:b/>
          <w:bCs/>
          <w:i/>
          <w:iCs/>
          <w:sz w:val="28"/>
          <w:szCs w:val="28"/>
          <w:lang w:val="it-IT"/>
        </w:rPr>
        <w:t>ISTITUTO COMPRENSIVO “SERAO- FERMI”</w:t>
      </w:r>
    </w:p>
    <w:p w:rsidR="00D8212F" w:rsidRDefault="00D8212F" w:rsidP="00D8212F">
      <w:pPr>
        <w:jc w:val="center"/>
        <w:rPr>
          <w:i/>
          <w:iCs/>
        </w:rPr>
      </w:pPr>
      <w:r>
        <w:rPr>
          <w:i/>
          <w:iCs/>
        </w:rPr>
        <w:t>Via Umberto I  81030  Cellole –CE-</w:t>
      </w:r>
    </w:p>
    <w:p w:rsidR="00D8212F" w:rsidRPr="003A709C" w:rsidRDefault="00D8212F" w:rsidP="00D8212F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tel. 0823/933206  fax0823/1504893</w:t>
      </w:r>
      <w:r w:rsidRPr="003A709C">
        <w:rPr>
          <w:i/>
          <w:iCs/>
          <w:lang w:val="en-US"/>
        </w:rPr>
        <w:t xml:space="preserve"> -  C.M. CEIC8AK009-C.F. 95015600612</w:t>
      </w:r>
    </w:p>
    <w:p w:rsidR="00D8212F" w:rsidRDefault="00D8212F" w:rsidP="00D8212F">
      <w:pPr>
        <w:jc w:val="center"/>
      </w:pPr>
      <w:r>
        <w:rPr>
          <w:i/>
          <w:iCs/>
        </w:rPr>
        <w:t xml:space="preserve">e-mailCEIC8AK009@istruzione.it  – posta pec  </w:t>
      </w:r>
      <w:hyperlink r:id="rId11" w:history="1">
        <w:r w:rsidRPr="003C0B71">
          <w:rPr>
            <w:rStyle w:val="Collegamentoipertestuale"/>
            <w:i/>
            <w:iCs/>
          </w:rPr>
          <w:t>CEIC8AK009@pec.istruzione.it</w:t>
        </w:r>
      </w:hyperlink>
    </w:p>
    <w:p w:rsidR="00D8212F" w:rsidRPr="00097779" w:rsidRDefault="00D8212F" w:rsidP="00D8212F">
      <w:pPr>
        <w:jc w:val="center"/>
        <w:rPr>
          <w:rStyle w:val="Collegamentoipertestuale"/>
        </w:rPr>
      </w:pPr>
      <w:r w:rsidRPr="00097779">
        <w:rPr>
          <w:rStyle w:val="Collegamentoipertestuale"/>
          <w:i/>
          <w:iCs/>
        </w:rPr>
        <w:t>www.icseraofermicellole.it</w:t>
      </w:r>
    </w:p>
    <w:p w:rsidR="00D8212F" w:rsidRDefault="00D8212F" w:rsidP="00D8212F"/>
    <w:p w:rsidR="00D8212F" w:rsidRDefault="00D8212F" w:rsidP="00D8212F">
      <w:pPr>
        <w:jc w:val="center"/>
        <w:rPr>
          <w:color w:val="0000FF"/>
          <w:sz w:val="28"/>
          <w:szCs w:val="28"/>
        </w:rPr>
      </w:pPr>
    </w:p>
    <w:p w:rsidR="00D8212F" w:rsidRDefault="00D8212F" w:rsidP="00D8212F">
      <w:pPr>
        <w:jc w:val="center"/>
        <w:rPr>
          <w:color w:val="0000FF"/>
          <w:sz w:val="28"/>
          <w:szCs w:val="28"/>
        </w:rPr>
      </w:pPr>
    </w:p>
    <w:p w:rsidR="00D8212F" w:rsidRPr="00247FDB" w:rsidRDefault="004329D5" w:rsidP="00D8212F">
      <w:pPr>
        <w:ind w:left="0" w:firstLine="0"/>
        <w:jc w:val="both"/>
        <w:rPr>
          <w:b/>
          <w:color w:val="2F5496"/>
          <w:szCs w:val="24"/>
        </w:rPr>
      </w:pPr>
      <w:r>
        <w:rPr>
          <w:b/>
          <w:color w:val="2F5496"/>
          <w:szCs w:val="24"/>
        </w:rPr>
        <w:t>ALLEGATO N. 8</w:t>
      </w:r>
    </w:p>
    <w:p w:rsidR="00D8212F" w:rsidRPr="00247FDB" w:rsidRDefault="00D8212F" w:rsidP="00D8212F">
      <w:pPr>
        <w:ind w:left="0" w:firstLine="0"/>
        <w:jc w:val="both"/>
        <w:rPr>
          <w:b/>
          <w:color w:val="2F5496"/>
          <w:sz w:val="20"/>
          <w:szCs w:val="20"/>
        </w:rPr>
      </w:pP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sz w:val="22"/>
        </w:rPr>
      </w:pPr>
      <w:bookmarkStart w:id="0" w:name="SCUOLA_PRIMARIA"/>
      <w:r w:rsidRPr="00F40A69">
        <w:rPr>
          <w:b/>
          <w:sz w:val="22"/>
          <w:u w:val="single"/>
        </w:rPr>
        <w:t>SCUOLA PRIMARIA</w:t>
      </w:r>
      <w:bookmarkEnd w:id="0"/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sz w:val="22"/>
        </w:rPr>
      </w:pPr>
      <w:r w:rsidRPr="00F40A69">
        <w:rPr>
          <w:b/>
          <w:sz w:val="22"/>
        </w:rPr>
        <w:t>GRIGLIA DI CORRISPONDENZA TRA VOTI E CONOSCENZE, ABILITA’ E COMPETENZE DISCIPLINARI</w:t>
      </w:r>
      <w:r w:rsidRPr="00F40A69">
        <w:rPr>
          <w:sz w:val="22"/>
        </w:rPr>
        <w:br w:type="textWrapping" w:clear="all"/>
        <w:t> </w:t>
      </w:r>
    </w:p>
    <w:p w:rsidR="00D8212F" w:rsidRDefault="00D8212F" w:rsidP="00D8212F">
      <w:pPr>
        <w:spacing w:before="100" w:beforeAutospacing="1" w:after="100" w:afterAutospacing="1" w:line="240" w:lineRule="auto"/>
        <w:jc w:val="both"/>
        <w:rPr>
          <w:sz w:val="22"/>
        </w:rPr>
      </w:pPr>
      <w:r w:rsidRPr="00F40A69">
        <w:rPr>
          <w:sz w:val="22"/>
        </w:rPr>
        <w:t xml:space="preserve">La delicatezza del momento valutativo degli alunni di Scuola Primaria delle classi prime e seconde, in età evolutiva e ai primi passi dell’approccio con il sapere, ci porta a non attribuire voti inferiori al sei, mirando a promuovere maggiormente l’autostima e la fiducia in sé, mentre per gli alunni delle classi superiori introduciamo il voto quattro. </w:t>
      </w: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sz w:val="22"/>
        </w:rPr>
      </w:pP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b/>
          <w:sz w:val="22"/>
        </w:rPr>
      </w:pPr>
      <w:r w:rsidRPr="00F40A69">
        <w:rPr>
          <w:b/>
          <w:sz w:val="22"/>
        </w:rPr>
        <w:t>Prime e seconde classi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052"/>
        <w:gridCol w:w="1843"/>
        <w:gridCol w:w="1098"/>
      </w:tblGrid>
      <w:tr w:rsidR="00D8212F" w:rsidRPr="00F40A69" w:rsidTr="00855019">
        <w:trPr>
          <w:jc w:val="center"/>
        </w:trPr>
        <w:tc>
          <w:tcPr>
            <w:tcW w:w="7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GIUDIZIO DI PROFITTO</w:t>
            </w:r>
          </w:p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 xml:space="preserve">In riferimento a: </w:t>
            </w:r>
            <w:r w:rsidRPr="00F40A69">
              <w:rPr>
                <w:b/>
                <w:sz w:val="22"/>
              </w:rPr>
              <w:t>conoscenze, abilità, competenze disciplinari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LIVELLO DI PROFITTO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VOTO</w:t>
            </w:r>
          </w:p>
        </w:tc>
      </w:tr>
      <w:tr w:rsidR="00D8212F" w:rsidRPr="00F40A69" w:rsidTr="00855019">
        <w:trPr>
          <w:jc w:val="center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Abilità corrette, complete e senza errori di lettura e scrittura, capacità di comprensione e di analisi precisa e approfondita, applicazione sicura e autonoma delle nozioni matematiche in situazioni anche nuove, esposizione chiara, ricca e ben articolata, capacità di sintesi appropriata e di rielaborazione personale creativa ed originale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ECCELLENTE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10</w:t>
            </w:r>
          </w:p>
        </w:tc>
      </w:tr>
      <w:tr w:rsidR="00D8212F" w:rsidRPr="00F40A69" w:rsidTr="00855019">
        <w:trPr>
          <w:jc w:val="center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Abilità corrette e complete di lettura e scrittura, capacità di comprensione e di analisi precisa e sicura, applicazione sicura e autonoma delle nozioni matematiche in situazioni anche nuove, esposizione chiara, precisa e ben articolata, capacità di sintesi appropriata con spunti creativi e originali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OTTIMO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9</w:t>
            </w:r>
          </w:p>
        </w:tc>
      </w:tr>
      <w:tr w:rsidR="00D8212F" w:rsidRPr="00F40A69" w:rsidTr="00855019">
        <w:trPr>
          <w:jc w:val="center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Abilità corrette e complete di lettura e scrittura, capacità di comprensione e di analisi precisa e sicura, applicazione sicura delle nozioni matematiche in situazioni via via più complesse, esposizione chiara e precisa, capacità di sintesi appropriata con apporti critici personali  anche apprezzabili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DISTINTO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8</w:t>
            </w:r>
          </w:p>
        </w:tc>
      </w:tr>
      <w:tr w:rsidR="00D8212F" w:rsidRPr="00F40A69" w:rsidTr="00855019">
        <w:trPr>
          <w:jc w:val="center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 xml:space="preserve">Abilità solide di lettura e scrittura, capacità di comprensione e di analisi puntuale di semplici testi, applicazione sostanzialmente sicura delle nozioni </w:t>
            </w:r>
            <w:r w:rsidRPr="00F40A69">
              <w:rPr>
                <w:sz w:val="22"/>
              </w:rPr>
              <w:lastRenderedPageBreak/>
              <w:t xml:space="preserve">matematiche senza gravi errori in situazioni semplici e note, esposizione chiara e abbastanza precisa, sintesi parziale con alcuni spunti critici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lastRenderedPageBreak/>
              <w:t>BUONO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7</w:t>
            </w:r>
          </w:p>
        </w:tc>
      </w:tr>
      <w:tr w:rsidR="00D8212F" w:rsidRPr="00F40A69" w:rsidTr="00855019">
        <w:trPr>
          <w:jc w:val="center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lastRenderedPageBreak/>
              <w:t xml:space="preserve">Abilità essenziali di lettura e scrittura, capacità di comprensione e di analisi elementare di semplici testi, applicazione delle nozioni matematiche senza gravi errori in situazioni semplici e note, esposizione in forma sostanzialmente ordinata seppur guidata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SUFFICIENTE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6</w:t>
            </w:r>
          </w:p>
        </w:tc>
      </w:tr>
    </w:tbl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b/>
          <w:sz w:val="22"/>
        </w:rPr>
      </w:pP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b/>
          <w:sz w:val="22"/>
        </w:rPr>
      </w:pPr>
      <w:r w:rsidRPr="00F40A69">
        <w:rPr>
          <w:b/>
          <w:sz w:val="22"/>
        </w:rPr>
        <w:t>CRITERI GENERALI PER L’ATTRIBUZIONE DEL VOTO DI COMPORTAMENTO</w:t>
      </w: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sz w:val="22"/>
        </w:rPr>
      </w:pPr>
      <w:r w:rsidRPr="00F40A69">
        <w:rPr>
          <w:sz w:val="22"/>
        </w:rPr>
        <w:t xml:space="preserve">E’ nei compiti istituzionali della Scuola, in quanto deputata, oltre che all’istruzione, all’educazione degli alunni ed impegnata in un costante processo di formazione, mettere in atto principi e procedure che aiutino l’alunno a diventare un cittadino rispettoso delle regole che disciplinano i rapporti di convivenza civile in una comunità.     </w:t>
      </w: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sz w:val="22"/>
        </w:rPr>
      </w:pPr>
      <w:r w:rsidRPr="00F40A69">
        <w:rPr>
          <w:sz w:val="22"/>
        </w:rPr>
        <w:t xml:space="preserve">Il voto di comportamento, o voto di condotta, ha la funzione di registrare e di valutare l’atteggiamento e il comportamento dell’allievo durante la vita scolastica e di suggerirgli un ripensamento di eventuali comportamenti negativi. </w:t>
      </w: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sz w:val="22"/>
        </w:rPr>
      </w:pPr>
      <w:r w:rsidRPr="00F40A69">
        <w:rPr>
          <w:sz w:val="22"/>
        </w:rPr>
        <w:t>Si fissano i seguenti parametri di valutazione del comportamento degli alunni in ambito scolastico:</w:t>
      </w:r>
    </w:p>
    <w:p w:rsidR="00D8212F" w:rsidRPr="00F40A69" w:rsidRDefault="00D8212F" w:rsidP="00D8212F">
      <w:pPr>
        <w:tabs>
          <w:tab w:val="left" w:pos="0"/>
        </w:tabs>
        <w:spacing w:before="100" w:beforeAutospacing="1" w:after="100" w:afterAutospacing="1"/>
        <w:ind w:left="720" w:hanging="284"/>
        <w:contextualSpacing/>
        <w:jc w:val="both"/>
        <w:rPr>
          <w:sz w:val="22"/>
        </w:rPr>
      </w:pPr>
      <w:r w:rsidRPr="00F40A69">
        <w:rPr>
          <w:b/>
          <w:sz w:val="22"/>
        </w:rPr>
        <w:t xml:space="preserve">1.   </w:t>
      </w:r>
      <w:r w:rsidRPr="00F40A69">
        <w:rPr>
          <w:sz w:val="22"/>
        </w:rPr>
        <w:t>frequenza e puntualità;</w:t>
      </w:r>
    </w:p>
    <w:p w:rsidR="00D8212F" w:rsidRPr="00F40A69" w:rsidRDefault="00D8212F" w:rsidP="00D8212F">
      <w:pPr>
        <w:tabs>
          <w:tab w:val="left" w:pos="0"/>
        </w:tabs>
        <w:spacing w:before="100" w:beforeAutospacing="1" w:after="100" w:afterAutospacing="1"/>
        <w:ind w:left="720" w:hanging="284"/>
        <w:contextualSpacing/>
        <w:jc w:val="both"/>
        <w:rPr>
          <w:sz w:val="22"/>
        </w:rPr>
      </w:pPr>
      <w:r w:rsidRPr="00F40A69">
        <w:rPr>
          <w:b/>
          <w:sz w:val="22"/>
        </w:rPr>
        <w:t xml:space="preserve">2.   </w:t>
      </w:r>
      <w:r w:rsidRPr="00F40A69">
        <w:rPr>
          <w:sz w:val="22"/>
        </w:rPr>
        <w:t>interesse e impegno nella partecipazione al dialogo educativo;</w:t>
      </w:r>
    </w:p>
    <w:p w:rsidR="00D8212F" w:rsidRPr="00F40A69" w:rsidRDefault="00D8212F" w:rsidP="00D8212F">
      <w:pPr>
        <w:tabs>
          <w:tab w:val="left" w:pos="0"/>
        </w:tabs>
        <w:spacing w:before="100" w:beforeAutospacing="1" w:after="100" w:afterAutospacing="1"/>
        <w:ind w:left="720" w:hanging="284"/>
        <w:contextualSpacing/>
        <w:jc w:val="both"/>
        <w:rPr>
          <w:sz w:val="22"/>
        </w:rPr>
      </w:pPr>
      <w:r w:rsidRPr="00F40A69">
        <w:rPr>
          <w:b/>
          <w:sz w:val="22"/>
        </w:rPr>
        <w:t xml:space="preserve">3.   </w:t>
      </w:r>
      <w:r w:rsidRPr="00F40A69">
        <w:rPr>
          <w:sz w:val="22"/>
        </w:rPr>
        <w:t>rispetto dei doveri scolastici;</w:t>
      </w:r>
    </w:p>
    <w:p w:rsidR="00D8212F" w:rsidRPr="00F40A69" w:rsidRDefault="00D8212F" w:rsidP="00D8212F">
      <w:pPr>
        <w:tabs>
          <w:tab w:val="left" w:pos="0"/>
        </w:tabs>
        <w:spacing w:before="100" w:beforeAutospacing="1" w:after="100" w:afterAutospacing="1"/>
        <w:ind w:left="720" w:hanging="284"/>
        <w:contextualSpacing/>
        <w:jc w:val="both"/>
        <w:rPr>
          <w:sz w:val="22"/>
        </w:rPr>
      </w:pPr>
      <w:r w:rsidRPr="00F40A69">
        <w:rPr>
          <w:b/>
          <w:sz w:val="22"/>
        </w:rPr>
        <w:t xml:space="preserve">4.   </w:t>
      </w:r>
      <w:r w:rsidRPr="00F40A69">
        <w:rPr>
          <w:sz w:val="22"/>
        </w:rPr>
        <w:t>collaborazione con i compagni e i docenti;</w:t>
      </w:r>
    </w:p>
    <w:p w:rsidR="00D8212F" w:rsidRPr="00F40A69" w:rsidRDefault="00D8212F" w:rsidP="00D8212F">
      <w:pPr>
        <w:tabs>
          <w:tab w:val="left" w:pos="0"/>
        </w:tabs>
        <w:spacing w:before="100" w:beforeAutospacing="1" w:after="100" w:afterAutospacing="1"/>
        <w:ind w:left="720" w:hanging="284"/>
        <w:contextualSpacing/>
        <w:jc w:val="both"/>
        <w:rPr>
          <w:sz w:val="22"/>
        </w:rPr>
      </w:pPr>
      <w:r w:rsidRPr="00F40A69">
        <w:rPr>
          <w:b/>
          <w:sz w:val="22"/>
        </w:rPr>
        <w:t xml:space="preserve">5.   </w:t>
      </w:r>
      <w:r w:rsidRPr="00F40A69">
        <w:rPr>
          <w:sz w:val="22"/>
        </w:rPr>
        <w:t>rispetto delle persone, dell’ambiente scolastico, del Regolamento interno d’Istituto.</w:t>
      </w:r>
    </w:p>
    <w:p w:rsidR="00D8212F" w:rsidRPr="00F40A69" w:rsidRDefault="00D8212F" w:rsidP="00D8212F">
      <w:pPr>
        <w:jc w:val="both"/>
        <w:rPr>
          <w:sz w:val="22"/>
        </w:rPr>
      </w:pP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b/>
          <w:sz w:val="22"/>
        </w:rPr>
      </w:pP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b/>
          <w:sz w:val="22"/>
        </w:rPr>
      </w:pP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b/>
          <w:sz w:val="22"/>
        </w:rPr>
      </w:pP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sz w:val="22"/>
        </w:rPr>
      </w:pPr>
      <w:r w:rsidRPr="00F40A69">
        <w:rPr>
          <w:b/>
          <w:sz w:val="22"/>
        </w:rPr>
        <w:t>GRIGLIA DI CORRISPONDENZA TRA VOTI E CONOSCENZE, ABILITA’ E COMPETENZE DISCIPLINARI</w:t>
      </w:r>
      <w:r w:rsidRPr="00F40A69">
        <w:rPr>
          <w:sz w:val="22"/>
        </w:rPr>
        <w:br w:type="textWrapping" w:clear="all"/>
        <w:t xml:space="preserve">                                   </w:t>
      </w:r>
      <w:r w:rsidRPr="00F40A69">
        <w:rPr>
          <w:b/>
          <w:sz w:val="22"/>
          <w:u w:val="single"/>
        </w:rPr>
        <w:t>SCUOLA PRIMARIA</w:t>
      </w: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sz w:val="22"/>
        </w:rPr>
      </w:pPr>
      <w:r w:rsidRPr="00F40A69">
        <w:rPr>
          <w:sz w:val="22"/>
        </w:rPr>
        <w:t xml:space="preserve">La delicatezza del momento valutativo degli alunni di Scuola Primaria delle classi prime e seconde, in età evolutiva e ai primi passi dell’approccio con il sapere, ci porta a non attribuire voti inferiori al sei, mirando a promuovere maggiormente l’autostima e la fiducia in sé, mentre per gli alunni delle classi superiori introduciamo il voto quattro. </w:t>
      </w: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b/>
          <w:sz w:val="22"/>
        </w:rPr>
      </w:pPr>
      <w:r w:rsidRPr="00F40A69">
        <w:rPr>
          <w:b/>
          <w:sz w:val="22"/>
        </w:rPr>
        <w:t>Terze, quarte e quinte classi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062"/>
        <w:gridCol w:w="2410"/>
        <w:gridCol w:w="1041"/>
      </w:tblGrid>
      <w:tr w:rsidR="00D8212F" w:rsidRPr="00F40A69" w:rsidTr="00855019">
        <w:trPr>
          <w:jc w:val="center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GIUDIZIO DI PROFITTO</w:t>
            </w:r>
          </w:p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 xml:space="preserve">In riferimento a: </w:t>
            </w:r>
            <w:r w:rsidRPr="00F40A69">
              <w:rPr>
                <w:b/>
                <w:sz w:val="22"/>
              </w:rPr>
              <w:t>conoscenze, abilità, competenze disciplinari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LIVELLO DI PROFITTO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VOTO</w:t>
            </w:r>
          </w:p>
        </w:tc>
      </w:tr>
      <w:tr w:rsidR="00D8212F" w:rsidRPr="00F40A69" w:rsidTr="00855019">
        <w:trPr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 xml:space="preserve">Conoscenze ampie e particolarmente approfondite, abilità complete e senza errori di lettura e scrittura, capacità di comprensione e di analisi precisa e pertinente, applicazione sicura e autonoma delle nozioni matematiche in situazioni anche nuove, esposizione rigorosa, ricca e ben articolata, capacità di sintesi </w:t>
            </w:r>
            <w:r w:rsidRPr="00F40A69">
              <w:rPr>
                <w:sz w:val="22"/>
              </w:rPr>
              <w:lastRenderedPageBreak/>
              <w:t>appropriata e di rielaborazione personale creativa ed originale, autonoma organizzazione delle conoscenze acquisite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lastRenderedPageBreak/>
              <w:t>ECCELLENTE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10</w:t>
            </w:r>
          </w:p>
        </w:tc>
      </w:tr>
      <w:tr w:rsidR="00D8212F" w:rsidRPr="00F40A69" w:rsidTr="00855019">
        <w:trPr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lastRenderedPageBreak/>
              <w:t>Conoscenze complete e approfondite, abilità corrette e sicure di lettura e scrittura, capacità di comprensione e di analisi precisa e puntuale, applicazione sicura e autonoma delle nozioni matematiche in situazioni anche nuove, esposizione chiara e ben articolata, capacità di sintesi appropriata con spunti creativi e originali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OTTIMO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9</w:t>
            </w:r>
          </w:p>
        </w:tc>
      </w:tr>
      <w:tr w:rsidR="00D8212F" w:rsidRPr="00F40A69" w:rsidTr="00855019">
        <w:trPr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Conoscenze complete, abilità corrette di lettura e scrittura, capacità di comprensione precisa e sicura, applicazione sicura delle nozioni matematiche in situazioni via via più complesse, esposizione chiara, precisa e articolata, capacità di sintesi appropriata con apporti critici personali anche apprezzabili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DISTINTO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8</w:t>
            </w:r>
          </w:p>
        </w:tc>
      </w:tr>
      <w:tr w:rsidR="00D8212F" w:rsidRPr="00F40A69" w:rsidTr="00855019">
        <w:trPr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 xml:space="preserve">Conoscenza corretta de nuclei fondamentali delle discipline, abilità solide di lettura e scrittura, capacità di comprensione/analisi puntuale, applicazione sostanzialmente sicura delle nozioni matematiche senza gravi errori in situazioni semplici e note, esposizione chiara e abbastanza precisa, sintesi parziale con alcuni spunti critici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BUONO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7</w:t>
            </w:r>
          </w:p>
        </w:tc>
      </w:tr>
      <w:tr w:rsidR="00D8212F" w:rsidRPr="00F40A69" w:rsidTr="00855019">
        <w:trPr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 xml:space="preserve">Conoscenza accettabile dei contenuti disciplinari, abilità essenziali di lettura e scrittura, capacità di analisi/comprensione elementare, applicazione delle nozioni matematiche senza gravi errori in situazioni semplici e note, esposizione in forma sostanzialmente ordinata seppur guidata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SUFFICIENTE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6</w:t>
            </w:r>
          </w:p>
        </w:tc>
      </w:tr>
      <w:tr w:rsidR="00D8212F" w:rsidRPr="00F40A69" w:rsidTr="00855019">
        <w:trPr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Conoscenza parziale dei minimi contenuti disciplinari ma tali da consentire un graduale recupero, abilità di lettura e di scrittura ancora incerte ma in graduale miglioramento rispetto alla situazione di partenza, capacità di comprensione scarsa e di analisi esigua o inconsistente, applicazione delle nozioni matematiche scorretta e con errori, esposizione ripetitiva e imprecisa, povertà lessicale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MEDIOCRE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5</w:t>
            </w:r>
          </w:p>
        </w:tc>
      </w:tr>
      <w:tr w:rsidR="00D8212F" w:rsidRPr="00F40A69" w:rsidTr="00855019">
        <w:trPr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Conoscenza frammentaria e lacunosa anche dei contenuti minimi disciplinari, abilità di lettura e di scrittura da recuperare, capacità di comprensione scarsa e di analisi inconsistente o inesistente, applicazione delle nozioni matematiche scorretta e con gravi errori, esposizione gravemente scorretta, frammentata e confusa, povertà lessicale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sz w:val="22"/>
              </w:rPr>
              <w:t>INSUFFICIENTE*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12F" w:rsidRPr="00F40A69" w:rsidRDefault="00D8212F" w:rsidP="00855019">
            <w:pPr>
              <w:spacing w:before="100" w:beforeAutospacing="1" w:after="100" w:afterAutospacing="1"/>
              <w:jc w:val="both"/>
            </w:pPr>
            <w:r w:rsidRPr="00F40A69">
              <w:rPr>
                <w:b/>
                <w:sz w:val="22"/>
              </w:rPr>
              <w:t>4</w:t>
            </w:r>
          </w:p>
        </w:tc>
      </w:tr>
    </w:tbl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sz w:val="22"/>
        </w:rPr>
      </w:pPr>
      <w:r w:rsidRPr="00F40A69">
        <w:rPr>
          <w:sz w:val="22"/>
        </w:rPr>
        <w:t>* Le rilevazioni saranno eventualmente accompagnate da una precisazione che solleciti la consapevolezza dell’alunno rispetto alle gravi lacune o a un sia pur minimo progresso.</w:t>
      </w: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sz w:val="22"/>
        </w:rPr>
      </w:pP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b/>
          <w:sz w:val="22"/>
        </w:rPr>
      </w:pPr>
      <w:bookmarkStart w:id="1" w:name="5._CRITERI_GENERALI_PER_L’ATTRIBUZIONE_D"/>
      <w:bookmarkEnd w:id="1"/>
      <w:r w:rsidRPr="00F40A69">
        <w:rPr>
          <w:b/>
          <w:sz w:val="22"/>
        </w:rPr>
        <w:t>CRITERI GENERALI PER L’ATTRIBUZIONE DEL VOTO DI COMPORTAMENTO</w:t>
      </w:r>
    </w:p>
    <w:p w:rsidR="00D8212F" w:rsidRPr="00F40A69" w:rsidRDefault="00D8212F" w:rsidP="00D8212F">
      <w:pPr>
        <w:spacing w:before="100" w:beforeAutospacing="1" w:after="100" w:afterAutospacing="1" w:line="240" w:lineRule="auto"/>
        <w:jc w:val="both"/>
        <w:rPr>
          <w:sz w:val="22"/>
        </w:rPr>
      </w:pPr>
      <w:r w:rsidRPr="00F40A69">
        <w:rPr>
          <w:sz w:val="22"/>
        </w:rPr>
        <w:t xml:space="preserve">E’ nei compiti istituzionali della Scuola, in quanto deputata, oltre che all’istruzione, all’educazione degli alunni ed impegnata in un costante processo di formazione, mettere in atto principi e procedure che aiutino l’alunno a diventare un cittadino rispettoso delle regole che disciplinano i rapporti di convivenza civile in una comunità.     </w:t>
      </w:r>
    </w:p>
    <w:p w:rsidR="00075773" w:rsidRPr="00F40A69" w:rsidRDefault="00075773" w:rsidP="00075773">
      <w:pPr>
        <w:jc w:val="both"/>
        <w:rPr>
          <w:b/>
          <w:sz w:val="22"/>
        </w:rPr>
      </w:pPr>
      <w:r>
        <w:rPr>
          <w:b/>
          <w:sz w:val="22"/>
        </w:rPr>
        <w:t>SCUOLA SECONDARIA DI I GRADO</w:t>
      </w:r>
    </w:p>
    <w:p w:rsidR="00075773" w:rsidRPr="00F40A69" w:rsidRDefault="00075773" w:rsidP="00075773">
      <w:pPr>
        <w:jc w:val="both"/>
        <w:rPr>
          <w:b/>
          <w:sz w:val="22"/>
        </w:rPr>
      </w:pPr>
      <w:r w:rsidRPr="00F40A69">
        <w:rPr>
          <w:b/>
          <w:sz w:val="22"/>
        </w:rPr>
        <w:t>GRIGLIA DI VALUTAZIONE BASATA SUI DESCRITTORI (Conoscenze, Capacità, Competenze) E SUI GRUPPI DI LIVELLO ( Potenziamento, Consolidamento, Recupero)</w:t>
      </w:r>
    </w:p>
    <w:p w:rsidR="00075773" w:rsidRPr="00F40A69" w:rsidRDefault="00075773" w:rsidP="00075773">
      <w:pPr>
        <w:jc w:val="both"/>
        <w:rPr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02"/>
        <w:gridCol w:w="3021"/>
        <w:gridCol w:w="794"/>
        <w:gridCol w:w="2001"/>
      </w:tblGrid>
      <w:tr w:rsidR="00075773" w:rsidRPr="00F40A69" w:rsidTr="00EA54A5">
        <w:tc>
          <w:tcPr>
            <w:tcW w:w="1150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lastRenderedPageBreak/>
              <w:t>Conoscenze</w:t>
            </w:r>
          </w:p>
        </w:tc>
        <w:tc>
          <w:tcPr>
            <w:tcW w:w="1022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Capacità</w:t>
            </w:r>
          </w:p>
        </w:tc>
        <w:tc>
          <w:tcPr>
            <w:tcW w:w="1469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Competenze</w:t>
            </w:r>
          </w:p>
        </w:tc>
        <w:tc>
          <w:tcPr>
            <w:tcW w:w="386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Voto</w:t>
            </w:r>
          </w:p>
        </w:tc>
        <w:tc>
          <w:tcPr>
            <w:tcW w:w="973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Gruppo di livello</w:t>
            </w:r>
          </w:p>
          <w:p w:rsidR="00075773" w:rsidRPr="00F40A69" w:rsidRDefault="00075773" w:rsidP="00EA54A5">
            <w:pPr>
              <w:jc w:val="both"/>
            </w:pPr>
          </w:p>
        </w:tc>
      </w:tr>
      <w:tr w:rsidR="00075773" w:rsidRPr="00F40A69" w:rsidTr="00EA54A5">
        <w:tc>
          <w:tcPr>
            <w:tcW w:w="1150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Superficiali e lacunose</w:t>
            </w:r>
          </w:p>
        </w:tc>
        <w:tc>
          <w:tcPr>
            <w:tcW w:w="1022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Comunica in modo inadeguato, non compie operazioni di analisi</w:t>
            </w:r>
          </w:p>
        </w:tc>
        <w:tc>
          <w:tcPr>
            <w:tcW w:w="1469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Applica, se guidato, le conoscenze minime, ma con gravi errori anche nella esecuzione di compiti semplici</w:t>
            </w:r>
          </w:p>
        </w:tc>
        <w:tc>
          <w:tcPr>
            <w:tcW w:w="386" w:type="pct"/>
          </w:tcPr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4</w:t>
            </w:r>
          </w:p>
        </w:tc>
        <w:tc>
          <w:tcPr>
            <w:tcW w:w="973" w:type="pct"/>
          </w:tcPr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Recupero</w:t>
            </w: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(4° gruppo)</w:t>
            </w:r>
          </w:p>
        </w:tc>
      </w:tr>
      <w:tr w:rsidR="00075773" w:rsidRPr="00F40A69" w:rsidTr="00EA54A5">
        <w:tc>
          <w:tcPr>
            <w:tcW w:w="1150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Superficiali ed incerte</w:t>
            </w:r>
          </w:p>
        </w:tc>
        <w:tc>
          <w:tcPr>
            <w:tcW w:w="1022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Comunica in modo non sempre coerente. Ha difficoltà a cogliere i nessi logici e compie analisi lacunose</w:t>
            </w:r>
          </w:p>
        </w:tc>
        <w:tc>
          <w:tcPr>
            <w:tcW w:w="1469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Applica le conoscenze con imprecisione nella esecuzione di compiti semplici</w:t>
            </w:r>
          </w:p>
        </w:tc>
        <w:tc>
          <w:tcPr>
            <w:tcW w:w="386" w:type="pct"/>
          </w:tcPr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5</w:t>
            </w:r>
          </w:p>
        </w:tc>
        <w:tc>
          <w:tcPr>
            <w:tcW w:w="973" w:type="pct"/>
          </w:tcPr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Recupero</w:t>
            </w: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(4° gruppo)</w:t>
            </w:r>
          </w:p>
        </w:tc>
      </w:tr>
      <w:tr w:rsidR="00075773" w:rsidRPr="00F40A69" w:rsidTr="00EA54A5">
        <w:tc>
          <w:tcPr>
            <w:tcW w:w="1150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Essenziali, ma non approfondite</w:t>
            </w:r>
          </w:p>
        </w:tc>
        <w:tc>
          <w:tcPr>
            <w:tcW w:w="1022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Comunica in modo semplice ma adeguato. Individua i principali nessi logici</w:t>
            </w:r>
          </w:p>
        </w:tc>
        <w:tc>
          <w:tcPr>
            <w:tcW w:w="1469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Esegue compiti semplici senza errori sostanziali</w:t>
            </w:r>
          </w:p>
        </w:tc>
        <w:tc>
          <w:tcPr>
            <w:tcW w:w="386" w:type="pct"/>
          </w:tcPr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6</w:t>
            </w:r>
          </w:p>
        </w:tc>
        <w:tc>
          <w:tcPr>
            <w:tcW w:w="973" w:type="pct"/>
          </w:tcPr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Consolidamento</w:t>
            </w: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(3° gruppo)</w:t>
            </w:r>
          </w:p>
        </w:tc>
      </w:tr>
      <w:tr w:rsidR="00075773" w:rsidRPr="00F40A69" w:rsidTr="00EA54A5">
        <w:tc>
          <w:tcPr>
            <w:tcW w:w="1150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Essenziali con approfondimenti guidati</w:t>
            </w:r>
          </w:p>
        </w:tc>
        <w:tc>
          <w:tcPr>
            <w:tcW w:w="1022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Comunica in modo abbastanza efficace e corretto</w:t>
            </w:r>
          </w:p>
        </w:tc>
        <w:tc>
          <w:tcPr>
            <w:tcW w:w="1469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Esegue correttamente compiti semplici e applica, guidato, le conoscenze anche a problemi complessi</w:t>
            </w:r>
          </w:p>
        </w:tc>
        <w:tc>
          <w:tcPr>
            <w:tcW w:w="386" w:type="pct"/>
          </w:tcPr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7</w:t>
            </w:r>
          </w:p>
        </w:tc>
        <w:tc>
          <w:tcPr>
            <w:tcW w:w="973" w:type="pct"/>
          </w:tcPr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Consolidamento</w:t>
            </w: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(2° gruppo)</w:t>
            </w:r>
          </w:p>
        </w:tc>
      </w:tr>
      <w:tr w:rsidR="00075773" w:rsidRPr="00F40A69" w:rsidTr="00EA54A5">
        <w:tc>
          <w:tcPr>
            <w:tcW w:w="1150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Sostanzialmente complete con qualche approfondimento autonomo</w:t>
            </w:r>
          </w:p>
        </w:tc>
        <w:tc>
          <w:tcPr>
            <w:tcW w:w="1022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Comunica in modo efficace ed appropriato. Rielabora e gestisce situazioni nuove non complesse</w:t>
            </w:r>
          </w:p>
        </w:tc>
        <w:tc>
          <w:tcPr>
            <w:tcW w:w="1469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Applica autonomamente le conoscenze a problemi complessi in modo globalmente corretto</w:t>
            </w:r>
          </w:p>
        </w:tc>
        <w:tc>
          <w:tcPr>
            <w:tcW w:w="386" w:type="pct"/>
          </w:tcPr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8</w:t>
            </w:r>
          </w:p>
        </w:tc>
        <w:tc>
          <w:tcPr>
            <w:tcW w:w="973" w:type="pct"/>
          </w:tcPr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Potenziamento</w:t>
            </w: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(2° gruppo)</w:t>
            </w:r>
          </w:p>
        </w:tc>
      </w:tr>
      <w:tr w:rsidR="00075773" w:rsidRPr="00F40A69" w:rsidTr="00EA54A5">
        <w:tc>
          <w:tcPr>
            <w:tcW w:w="1150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Complete, organiche ed articolate</w:t>
            </w:r>
          </w:p>
        </w:tc>
        <w:tc>
          <w:tcPr>
            <w:tcW w:w="1022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 xml:space="preserve">Comunica in modo efficace ed articolato. Gestisce situazioni nuove e complesse </w:t>
            </w:r>
          </w:p>
        </w:tc>
        <w:tc>
          <w:tcPr>
            <w:tcW w:w="1469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Applica le conoscenze in modo corretto ed autonomo anche a problemi complessi</w:t>
            </w:r>
          </w:p>
        </w:tc>
        <w:tc>
          <w:tcPr>
            <w:tcW w:w="386" w:type="pct"/>
          </w:tcPr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9</w:t>
            </w:r>
          </w:p>
        </w:tc>
        <w:tc>
          <w:tcPr>
            <w:tcW w:w="973" w:type="pct"/>
          </w:tcPr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Potenziamento</w:t>
            </w: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(1° gruppo)</w:t>
            </w:r>
          </w:p>
        </w:tc>
      </w:tr>
      <w:tr w:rsidR="00075773" w:rsidRPr="00F40A69" w:rsidTr="00EA54A5">
        <w:tc>
          <w:tcPr>
            <w:tcW w:w="1150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Organiche, approfondite ed ampliate in modo autonomo e personale</w:t>
            </w:r>
          </w:p>
        </w:tc>
        <w:tc>
          <w:tcPr>
            <w:tcW w:w="1022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Comunica in modo efficace ed articolato. Gestisce situazioni nuove, individuando soluzioni originali</w:t>
            </w:r>
          </w:p>
        </w:tc>
        <w:tc>
          <w:tcPr>
            <w:tcW w:w="1469" w:type="pct"/>
          </w:tcPr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Applica le conoscenze in modo corretto, autonomo e creativo a problemi complessi</w:t>
            </w:r>
          </w:p>
        </w:tc>
        <w:tc>
          <w:tcPr>
            <w:tcW w:w="386" w:type="pct"/>
          </w:tcPr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10</w:t>
            </w:r>
          </w:p>
        </w:tc>
        <w:tc>
          <w:tcPr>
            <w:tcW w:w="973" w:type="pct"/>
          </w:tcPr>
          <w:p w:rsidR="00075773" w:rsidRPr="00F40A69" w:rsidRDefault="00075773" w:rsidP="00EA54A5">
            <w:pPr>
              <w:jc w:val="both"/>
            </w:pP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Potenziamento</w:t>
            </w:r>
          </w:p>
          <w:p w:rsidR="00075773" w:rsidRPr="00F40A69" w:rsidRDefault="00075773" w:rsidP="00EA54A5">
            <w:pPr>
              <w:jc w:val="both"/>
            </w:pPr>
            <w:r w:rsidRPr="00F40A69">
              <w:rPr>
                <w:sz w:val="22"/>
              </w:rPr>
              <w:t>(1° gruppo)</w:t>
            </w:r>
          </w:p>
        </w:tc>
      </w:tr>
    </w:tbl>
    <w:p w:rsidR="00075773" w:rsidRPr="00F40A69" w:rsidRDefault="00075773" w:rsidP="00075773">
      <w:pPr>
        <w:jc w:val="both"/>
        <w:rPr>
          <w:b/>
          <w:sz w:val="22"/>
        </w:rPr>
      </w:pPr>
    </w:p>
    <w:p w:rsidR="00075773" w:rsidRPr="00F40A69" w:rsidRDefault="00075773" w:rsidP="00075773">
      <w:pPr>
        <w:jc w:val="both"/>
        <w:rPr>
          <w:b/>
          <w:sz w:val="22"/>
        </w:rPr>
      </w:pPr>
    </w:p>
    <w:p w:rsidR="00075773" w:rsidRPr="00F40A69" w:rsidRDefault="00075773" w:rsidP="00075773">
      <w:pPr>
        <w:jc w:val="both"/>
        <w:rPr>
          <w:b/>
          <w:sz w:val="22"/>
        </w:rPr>
      </w:pPr>
    </w:p>
    <w:p w:rsidR="00075773" w:rsidRPr="00584443" w:rsidRDefault="00075773" w:rsidP="00075773">
      <w:pPr>
        <w:jc w:val="both"/>
        <w:rPr>
          <w:b/>
          <w:sz w:val="20"/>
          <w:szCs w:val="20"/>
        </w:rPr>
      </w:pPr>
      <w:r w:rsidRPr="00584443">
        <w:rPr>
          <w:b/>
          <w:sz w:val="20"/>
          <w:szCs w:val="20"/>
        </w:rPr>
        <w:t>GRIGLIA DI VALUTAZIONE, BASATA SUI DESCRITTORI (impegno, attenzione, partecipazione, rispetto delle regole, frequenza)  PER L’ATTRIBUZIONE DEL VOTO IN CONDOTTA</w:t>
      </w:r>
    </w:p>
    <w:p w:rsidR="00075773" w:rsidRDefault="00075773" w:rsidP="0007577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N</w:t>
      </w:r>
      <w:r w:rsidRPr="008C77E4">
        <w:rPr>
          <w:rFonts w:eastAsiaTheme="minorHAnsi"/>
          <w:sz w:val="20"/>
          <w:szCs w:val="20"/>
          <w:lang w:eastAsia="en-US"/>
        </w:rPr>
        <w:t>ella valutazione del comportamento</w:t>
      </w:r>
      <w:r>
        <w:rPr>
          <w:rFonts w:eastAsiaTheme="minorHAnsi"/>
          <w:sz w:val="20"/>
          <w:szCs w:val="20"/>
          <w:lang w:eastAsia="en-US"/>
        </w:rPr>
        <w:t>, c</w:t>
      </w:r>
      <w:r w:rsidRPr="008C77E4">
        <w:rPr>
          <w:rFonts w:eastAsiaTheme="minorHAnsi"/>
          <w:sz w:val="20"/>
          <w:szCs w:val="20"/>
          <w:lang w:eastAsia="en-US"/>
        </w:rPr>
        <w:t>ome previsto dalla normativa vigente</w:t>
      </w:r>
      <w:r>
        <w:rPr>
          <w:rFonts w:eastAsiaTheme="minorHAnsi"/>
          <w:sz w:val="20"/>
          <w:szCs w:val="20"/>
          <w:lang w:eastAsia="en-US"/>
        </w:rPr>
        <w:t xml:space="preserve">, </w:t>
      </w:r>
      <w:r w:rsidRPr="008C77E4">
        <w:rPr>
          <w:rFonts w:eastAsiaTheme="minorHAnsi"/>
          <w:sz w:val="20"/>
          <w:szCs w:val="20"/>
          <w:lang w:eastAsia="en-US"/>
        </w:rPr>
        <w:t xml:space="preserve"> viene preso in esame tutto il periodo di permanenza dell’allievo a scuola, durante le attività progettuali, le visite didattiche, i viaggi di istruzione e nelle competizioni sportive.</w:t>
      </w:r>
      <w:r>
        <w:rPr>
          <w:rFonts w:eastAsiaTheme="minorHAnsi"/>
          <w:sz w:val="20"/>
          <w:szCs w:val="20"/>
          <w:lang w:eastAsia="en-US"/>
        </w:rPr>
        <w:t xml:space="preserve"> N</w:t>
      </w:r>
      <w:r w:rsidRPr="008C77E4">
        <w:rPr>
          <w:rFonts w:eastAsiaTheme="minorHAnsi"/>
          <w:sz w:val="20"/>
          <w:szCs w:val="20"/>
          <w:lang w:eastAsia="en-US"/>
        </w:rPr>
        <w:t xml:space="preserve">ella valutazione il Consiglio di Classe tiene conto della maturazione e della crescita civile e culturalecomplessiva di ogni studente e il giudizio attribuito corrisponde al profilo in cui si riscontrano la maggior parte degli indicatori, che declinano nello specifico le competenze di </w:t>
      </w:r>
      <w:r>
        <w:rPr>
          <w:rFonts w:eastAsiaTheme="minorHAnsi"/>
          <w:sz w:val="20"/>
          <w:szCs w:val="20"/>
          <w:lang w:eastAsia="en-US"/>
        </w:rPr>
        <w:t>C</w:t>
      </w:r>
      <w:r w:rsidRPr="008C77E4">
        <w:rPr>
          <w:rFonts w:eastAsiaTheme="minorHAnsi"/>
          <w:sz w:val="20"/>
          <w:szCs w:val="20"/>
          <w:lang w:eastAsia="en-US"/>
        </w:rPr>
        <w:t>ittadinanza.</w:t>
      </w:r>
    </w:p>
    <w:p w:rsidR="00075773" w:rsidRDefault="00075773" w:rsidP="0007577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75773" w:rsidRPr="008C77E4" w:rsidRDefault="00075773" w:rsidP="0007577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7"/>
        <w:gridCol w:w="1420"/>
        <w:gridCol w:w="1559"/>
        <w:gridCol w:w="1559"/>
        <w:gridCol w:w="1843"/>
        <w:gridCol w:w="1701"/>
      </w:tblGrid>
      <w:tr w:rsidR="00075773" w:rsidRPr="008C77E4" w:rsidTr="00BB6BE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73" w:rsidRPr="008C77E4" w:rsidRDefault="00075773" w:rsidP="00BB6BE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C77E4">
              <w:rPr>
                <w:b/>
                <w:sz w:val="20"/>
                <w:szCs w:val="20"/>
                <w:lang w:eastAsia="en-US"/>
              </w:rPr>
              <w:t>DESCRITTORI</w:t>
            </w:r>
          </w:p>
          <w:p w:rsidR="00075773" w:rsidRPr="008C77E4" w:rsidRDefault="00075773" w:rsidP="00BB6BE0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C77E4">
              <w:rPr>
                <w:b/>
                <w:sz w:val="20"/>
                <w:szCs w:val="20"/>
                <w:lang w:eastAsia="en-US"/>
              </w:rPr>
              <w:t xml:space="preserve">OTTIMO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C77E4">
              <w:rPr>
                <w:b/>
                <w:sz w:val="20"/>
                <w:szCs w:val="20"/>
                <w:lang w:eastAsia="en-US"/>
              </w:rPr>
              <w:t xml:space="preserve">DISTINTO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C77E4">
              <w:rPr>
                <w:b/>
                <w:sz w:val="20"/>
                <w:szCs w:val="20"/>
                <w:lang w:eastAsia="en-US"/>
              </w:rPr>
              <w:t xml:space="preserve">BUONO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C77E4">
              <w:rPr>
                <w:b/>
                <w:sz w:val="20"/>
                <w:szCs w:val="20"/>
                <w:lang w:eastAsia="en-US"/>
              </w:rPr>
              <w:t>DISCRETO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C77E4">
              <w:rPr>
                <w:b/>
                <w:sz w:val="20"/>
                <w:szCs w:val="20"/>
                <w:lang w:eastAsia="en-US"/>
              </w:rPr>
              <w:t xml:space="preserve"> SUFFICIENTE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C77E4">
              <w:rPr>
                <w:b/>
                <w:sz w:val="20"/>
                <w:szCs w:val="20"/>
                <w:lang w:eastAsia="en-US"/>
              </w:rPr>
              <w:t xml:space="preserve">NON SUFFICIENTE </w:t>
            </w:r>
          </w:p>
          <w:p w:rsidR="00075773" w:rsidRPr="008C77E4" w:rsidRDefault="00075773" w:rsidP="00BB6BE0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75773" w:rsidRPr="008C77E4" w:rsidTr="00BB6BE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C77E4">
              <w:rPr>
                <w:b/>
                <w:sz w:val="20"/>
                <w:szCs w:val="20"/>
                <w:lang w:eastAsia="en-US"/>
              </w:rPr>
              <w:t>Impegno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t>È</w:t>
            </w:r>
            <w:r w:rsidRPr="008C77E4">
              <w:rPr>
                <w:sz w:val="20"/>
                <w:szCs w:val="20"/>
                <w:lang w:eastAsia="en-US"/>
              </w:rPr>
              <w:t xml:space="preserve"> sempre </w:t>
            </w:r>
            <w:r w:rsidRPr="008C77E4">
              <w:rPr>
                <w:sz w:val="20"/>
                <w:szCs w:val="20"/>
                <w:lang w:eastAsia="en-US"/>
              </w:rPr>
              <w:lastRenderedPageBreak/>
              <w:t>provvisto del materiale necessario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Esegue sempre i compiti a casa in modo corretto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Esegue il lavoro in classe in modo autonomo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Rispetta sempre le consegne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lastRenderedPageBreak/>
              <w:t>È</w:t>
            </w:r>
            <w:r w:rsidRPr="008C77E4">
              <w:rPr>
                <w:sz w:val="20"/>
                <w:szCs w:val="20"/>
                <w:lang w:eastAsia="en-US"/>
              </w:rPr>
              <w:t xml:space="preserve"> sempre </w:t>
            </w:r>
            <w:r w:rsidRPr="008C77E4">
              <w:rPr>
                <w:sz w:val="20"/>
                <w:szCs w:val="20"/>
                <w:lang w:eastAsia="en-US"/>
              </w:rPr>
              <w:lastRenderedPageBreak/>
              <w:t>provvisto del materiale necessario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Esegue sempre i compiti a casa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Esegue il lavoro in classe in modo generalmente autonomo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Rispetta sempre le consegne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lastRenderedPageBreak/>
              <w:t xml:space="preserve">È </w:t>
            </w:r>
            <w:r w:rsidRPr="008C77E4">
              <w:rPr>
                <w:sz w:val="20"/>
                <w:szCs w:val="20"/>
                <w:lang w:eastAsia="en-US"/>
              </w:rPr>
              <w:t xml:space="preserve"> </w:t>
            </w:r>
            <w:r w:rsidRPr="008C77E4">
              <w:rPr>
                <w:sz w:val="20"/>
                <w:szCs w:val="20"/>
                <w:lang w:eastAsia="en-US"/>
              </w:rPr>
              <w:lastRenderedPageBreak/>
              <w:t>generalmenteprovvisto del materiale necessario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Esegue sempre i compiti a casa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Esegue il lavoro in classe in modo adeguato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Rispetta quasi sempre le consegne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lastRenderedPageBreak/>
              <w:t xml:space="preserve">A volte è </w:t>
            </w:r>
            <w:r w:rsidRPr="008C77E4">
              <w:rPr>
                <w:sz w:val="20"/>
                <w:szCs w:val="20"/>
                <w:lang w:eastAsia="en-US"/>
              </w:rPr>
              <w:lastRenderedPageBreak/>
              <w:t>sprovvisto del materiale necessario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Esegue spesso i compiti a casa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Esegue il lavoro in classe in modo accettabile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Generalmente rispetta le consegne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lastRenderedPageBreak/>
              <w:t xml:space="preserve">È spesso sprovvisto </w:t>
            </w:r>
            <w:r w:rsidRPr="008C77E4">
              <w:rPr>
                <w:color w:val="auto"/>
                <w:sz w:val="20"/>
                <w:szCs w:val="20"/>
                <w:lang w:eastAsia="en-US"/>
              </w:rPr>
              <w:lastRenderedPageBreak/>
              <w:t>del materiale necessario</w:t>
            </w:r>
            <w:r>
              <w:rPr>
                <w:color w:val="auto"/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t>Non eseguei compiti a casa</w:t>
            </w:r>
            <w:r>
              <w:rPr>
                <w:color w:val="auto"/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t>Esegue il lavoro in classe in modo superficiale</w:t>
            </w:r>
            <w:r>
              <w:rPr>
                <w:color w:val="auto"/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t>Non rispetta le consegne</w:t>
            </w:r>
            <w:r>
              <w:rPr>
                <w:color w:val="auto"/>
                <w:sz w:val="20"/>
                <w:szCs w:val="20"/>
                <w:lang w:eastAsia="en-US"/>
              </w:rPr>
              <w:t>.</w:t>
            </w:r>
          </w:p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lastRenderedPageBreak/>
              <w:t xml:space="preserve">È sempre </w:t>
            </w:r>
            <w:r w:rsidRPr="008C77E4">
              <w:rPr>
                <w:color w:val="auto"/>
                <w:sz w:val="20"/>
                <w:szCs w:val="20"/>
                <w:lang w:eastAsia="en-US"/>
              </w:rPr>
              <w:lastRenderedPageBreak/>
              <w:t>sprovvisto del materiale necessario.</w:t>
            </w:r>
          </w:p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t>Non esegue i compiti a casa.</w:t>
            </w:r>
          </w:p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t>Non esegue il lavoro in classe.</w:t>
            </w:r>
          </w:p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t>Non rispetta le consegne.</w:t>
            </w:r>
          </w:p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075773" w:rsidRPr="008C77E4" w:rsidTr="00BB6BE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b/>
                <w:sz w:val="20"/>
                <w:szCs w:val="20"/>
                <w:lang w:eastAsia="en-US"/>
              </w:rPr>
            </w:pPr>
            <w:r w:rsidRPr="008C77E4">
              <w:rPr>
                <w:b/>
                <w:sz w:val="20"/>
                <w:szCs w:val="20"/>
                <w:lang w:eastAsia="en-US"/>
              </w:rPr>
              <w:lastRenderedPageBreak/>
              <w:t xml:space="preserve">Attenzione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t>È</w:t>
            </w:r>
            <w:r w:rsidRPr="008C77E4">
              <w:rPr>
                <w:sz w:val="20"/>
                <w:szCs w:val="20"/>
                <w:lang w:eastAsia="en-US"/>
              </w:rPr>
              <w:t xml:space="preserve"> sempre attento alle richieste e le soddisfa con solerzia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t>È</w:t>
            </w:r>
            <w:r w:rsidRPr="008C77E4">
              <w:rPr>
                <w:sz w:val="20"/>
                <w:szCs w:val="20"/>
                <w:lang w:eastAsia="en-US"/>
              </w:rPr>
              <w:t xml:space="preserve"> sempre attento alle richieste e le soddisfa con una certa solerzia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t>È</w:t>
            </w:r>
            <w:r w:rsidRPr="008C77E4">
              <w:rPr>
                <w:sz w:val="20"/>
                <w:szCs w:val="20"/>
                <w:lang w:eastAsia="en-US"/>
              </w:rPr>
              <w:t xml:space="preserve"> attento alle richieste e le soddisfa, anche se non sempre con  solerzia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t>È</w:t>
            </w:r>
            <w:r w:rsidRPr="008C77E4">
              <w:rPr>
                <w:sz w:val="20"/>
                <w:szCs w:val="20"/>
                <w:lang w:eastAsia="en-US"/>
              </w:rPr>
              <w:t xml:space="preserve"> generalmente attento alle richieste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8C77E4">
              <w:rPr>
                <w:sz w:val="20"/>
                <w:szCs w:val="20"/>
                <w:lang w:eastAsia="en-US"/>
              </w:rPr>
              <w:t xml:space="preserve"> ma non sempre le soddisfa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t>Spesso non è attento alle richieste e non le soddisfa quasi mai</w:t>
            </w:r>
            <w:r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73" w:rsidRPr="008C77E4" w:rsidRDefault="00075773" w:rsidP="00BB6BE0">
            <w:pPr>
              <w:spacing w:after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rFonts w:eastAsia="Arial"/>
                <w:color w:val="auto"/>
                <w:sz w:val="20"/>
                <w:szCs w:val="20"/>
                <w:lang w:eastAsia="en-US"/>
              </w:rPr>
              <w:t>Quasi sempre  disattende le richieste   e non mostra alcuna  collaborazione.</w:t>
            </w:r>
          </w:p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075773" w:rsidRPr="008C77E4" w:rsidTr="00BB6BE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b/>
                <w:sz w:val="20"/>
                <w:szCs w:val="20"/>
                <w:lang w:eastAsia="en-US"/>
              </w:rPr>
            </w:pPr>
            <w:r w:rsidRPr="008C77E4">
              <w:rPr>
                <w:b/>
                <w:sz w:val="20"/>
                <w:szCs w:val="20"/>
                <w:lang w:eastAsia="en-US"/>
              </w:rPr>
              <w:t>Partecipazione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Partecipa attivamente a tutti gli aspetti della vita scolastica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Partecipa a tutti gli aspetti della vita scolastica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Partecipa alla vita scolastica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Partecipa alla vita scolastica solo in alcuni momenti didattici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t>Non si lascia coinvolgere nelle attività didattiche</w:t>
            </w:r>
            <w:r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rFonts w:eastAsia="Arial"/>
                <w:color w:val="auto"/>
                <w:sz w:val="20"/>
                <w:szCs w:val="20"/>
                <w:lang w:eastAsia="en-US"/>
              </w:rPr>
              <w:t>Non partecipa in alcun modo alle attività didattiche ed è motivo di disturbo costante del regolare svolgimento delle lezioni.</w:t>
            </w:r>
          </w:p>
        </w:tc>
      </w:tr>
      <w:tr w:rsidR="00075773" w:rsidRPr="008C77E4" w:rsidTr="00BB6BE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b/>
                <w:sz w:val="20"/>
                <w:szCs w:val="20"/>
                <w:lang w:eastAsia="en-US"/>
              </w:rPr>
            </w:pPr>
            <w:r w:rsidRPr="008C77E4">
              <w:rPr>
                <w:b/>
                <w:sz w:val="20"/>
                <w:szCs w:val="20"/>
                <w:lang w:eastAsia="en-US"/>
              </w:rPr>
              <w:t>Rispetto delle regole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Rispetta sempre le regole definite dal Regolamento d’Istituto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Rispetta quasi sempre le regole definite dal Regolamento d’Istituto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Rispetta adeguatamente le regole definite dal Regolamento d’Istituto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 xml:space="preserve">Rispetta </w:t>
            </w:r>
            <w:r>
              <w:rPr>
                <w:sz w:val="20"/>
                <w:szCs w:val="20"/>
                <w:lang w:eastAsia="en-US"/>
              </w:rPr>
              <w:t>in modo accettabile</w:t>
            </w:r>
            <w:r w:rsidRPr="008C77E4">
              <w:rPr>
                <w:sz w:val="20"/>
                <w:szCs w:val="20"/>
                <w:lang w:eastAsia="en-US"/>
              </w:rPr>
              <w:t xml:space="preserve"> le regole definite dal Regolamento d’Istituto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t>Rispetta poco le regole definite dal Regolamento d’Istituto</w:t>
            </w:r>
            <w:r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rFonts w:eastAsia="Arial"/>
                <w:color w:val="auto"/>
                <w:sz w:val="20"/>
                <w:szCs w:val="20"/>
                <w:lang w:eastAsia="en-US"/>
              </w:rPr>
              <w:t>Non rispetta affatto le regole definite dal Regolamento d’Istituto e mostra   comportamenti  gravemente scorretti nei confronti dei compagni e dei docenti, più volte segnalati sul giornale di classe con allontanamento  dall’Istituzione scolastica .</w:t>
            </w:r>
          </w:p>
        </w:tc>
      </w:tr>
      <w:tr w:rsidR="00075773" w:rsidRPr="008C77E4" w:rsidTr="00BB6BE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b/>
                <w:sz w:val="20"/>
                <w:szCs w:val="20"/>
                <w:lang w:eastAsia="en-US"/>
              </w:rPr>
            </w:pPr>
            <w:r w:rsidRPr="008C77E4">
              <w:rPr>
                <w:b/>
                <w:sz w:val="20"/>
                <w:szCs w:val="20"/>
                <w:lang w:eastAsia="en-US"/>
              </w:rPr>
              <w:t>Frequenza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Frequenta con costanza e regolarità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Frequenta con una certa costanza e regolarità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Frequenta in modo regolare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sz w:val="20"/>
                <w:szCs w:val="20"/>
                <w:lang w:eastAsia="en-US"/>
              </w:rPr>
            </w:pPr>
            <w:r w:rsidRPr="008C77E4">
              <w:rPr>
                <w:sz w:val="20"/>
                <w:szCs w:val="20"/>
                <w:lang w:eastAsia="en-US"/>
              </w:rPr>
              <w:t>Frequenta in modo per lo più regolare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color w:val="auto"/>
                <w:sz w:val="20"/>
                <w:szCs w:val="20"/>
                <w:lang w:eastAsia="en-US"/>
              </w:rPr>
              <w:t>Frequenta in modo saltuario</w:t>
            </w:r>
            <w:r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73" w:rsidRPr="008C77E4" w:rsidRDefault="00075773" w:rsidP="00BB6BE0">
            <w:pPr>
              <w:spacing w:after="0"/>
              <w:ind w:left="1"/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rFonts w:eastAsia="Arial"/>
                <w:color w:val="auto"/>
                <w:sz w:val="20"/>
                <w:szCs w:val="20"/>
                <w:lang w:eastAsia="en-US"/>
              </w:rPr>
              <w:t>Frequenta in modo irregolare/</w:t>
            </w:r>
          </w:p>
          <w:p w:rsidR="00075773" w:rsidRPr="008C77E4" w:rsidRDefault="00075773" w:rsidP="00BB6BE0">
            <w:pPr>
              <w:spacing w:after="0"/>
              <w:ind w:left="1"/>
              <w:rPr>
                <w:color w:val="auto"/>
                <w:sz w:val="20"/>
                <w:szCs w:val="20"/>
                <w:lang w:eastAsia="en-US"/>
              </w:rPr>
            </w:pPr>
            <w:r w:rsidRPr="008C77E4">
              <w:rPr>
                <w:rFonts w:eastAsia="Arial"/>
                <w:color w:val="auto"/>
                <w:sz w:val="20"/>
                <w:szCs w:val="20"/>
                <w:lang w:eastAsia="en-US"/>
              </w:rPr>
              <w:t>saltuario</w:t>
            </w:r>
          </w:p>
          <w:p w:rsidR="00075773" w:rsidRPr="008C77E4" w:rsidRDefault="00075773" w:rsidP="00BB6BE0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075773" w:rsidRPr="008C77E4" w:rsidRDefault="00075773" w:rsidP="00075773">
      <w:pPr>
        <w:rPr>
          <w:sz w:val="20"/>
          <w:szCs w:val="20"/>
        </w:rPr>
      </w:pPr>
    </w:p>
    <w:p w:rsidR="00D8212F" w:rsidRPr="000E5EE7" w:rsidRDefault="00D8212F" w:rsidP="00D8212F">
      <w:pPr>
        <w:shd w:val="clear" w:color="auto" w:fill="FFFFFF"/>
        <w:spacing w:after="0" w:line="384" w:lineRule="atLeast"/>
        <w:ind w:left="0" w:right="0" w:firstLine="0"/>
        <w:textAlignment w:val="baseline"/>
        <w:rPr>
          <w:rFonts w:ascii="Arial" w:hAnsi="Arial" w:cs="Arial"/>
          <w:color w:val="5B9BD5"/>
          <w:sz w:val="20"/>
          <w:szCs w:val="20"/>
        </w:rPr>
      </w:pPr>
      <w:bookmarkStart w:id="2" w:name="_GoBack"/>
      <w:bookmarkEnd w:id="2"/>
      <w:r w:rsidRPr="000E5EE7">
        <w:rPr>
          <w:rFonts w:ascii="inherit" w:hAnsi="inherit" w:cs="Arial"/>
          <w:color w:val="5B9BD5"/>
          <w:sz w:val="22"/>
          <w:bdr w:val="none" w:sz="0" w:space="0" w:color="auto" w:frame="1"/>
        </w:rPr>
        <w:t>.</w:t>
      </w:r>
    </w:p>
    <w:p w:rsidR="00D8212F" w:rsidRPr="00EE4FB2" w:rsidRDefault="00D8212F" w:rsidP="00D8212F">
      <w:pPr>
        <w:jc w:val="center"/>
        <w:rPr>
          <w:sz w:val="20"/>
          <w:szCs w:val="20"/>
        </w:rPr>
      </w:pPr>
    </w:p>
    <w:sectPr w:rsidR="00D8212F" w:rsidRPr="00EE4FB2" w:rsidSect="00A777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707" w:bottom="1440" w:left="1133" w:header="720" w:footer="74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E6C" w:rsidRDefault="00486E6C">
      <w:pPr>
        <w:spacing w:after="0" w:line="240" w:lineRule="auto"/>
      </w:pPr>
      <w:r>
        <w:separator/>
      </w:r>
    </w:p>
  </w:endnote>
  <w:endnote w:type="continuationSeparator" w:id="1">
    <w:p w:rsidR="00486E6C" w:rsidRDefault="0048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7C6" w:rsidRDefault="00EF6123">
    <w:pPr>
      <w:pStyle w:val="Pidipagina"/>
      <w:jc w:val="center"/>
    </w:pPr>
    <w:r>
      <w:fldChar w:fldCharType="begin"/>
    </w:r>
    <w:r w:rsidR="00F92AB9">
      <w:instrText xml:space="preserve"> PAGE   \* MERGEFORMAT </w:instrText>
    </w:r>
    <w:r>
      <w:fldChar w:fldCharType="separate"/>
    </w:r>
    <w:r w:rsidR="00F92AB9">
      <w:rPr>
        <w:noProof/>
      </w:rPr>
      <w:t>2</w:t>
    </w:r>
    <w:r>
      <w:rPr>
        <w:noProof/>
      </w:rPr>
      <w:fldChar w:fldCharType="end"/>
    </w:r>
  </w:p>
  <w:p w:rsidR="00F71A9D" w:rsidRDefault="00486E6C" w:rsidP="00493A95">
    <w:pPr>
      <w:spacing w:after="0" w:line="240" w:lineRule="auto"/>
      <w:ind w:left="0" w:right="0" w:firstLine="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9EE" w:rsidRDefault="00EF6123">
    <w:pPr>
      <w:pStyle w:val="Pidipagina"/>
      <w:jc w:val="center"/>
    </w:pPr>
    <w:r>
      <w:fldChar w:fldCharType="begin"/>
    </w:r>
    <w:r w:rsidR="00F92AB9">
      <w:instrText xml:space="preserve"> PAGE   \* MERGEFORMAT </w:instrText>
    </w:r>
    <w:r>
      <w:fldChar w:fldCharType="separate"/>
    </w:r>
    <w:r w:rsidR="000244E0">
      <w:rPr>
        <w:noProof/>
      </w:rPr>
      <w:t>1</w:t>
    </w:r>
    <w:r>
      <w:rPr>
        <w:noProof/>
      </w:rPr>
      <w:fldChar w:fldCharType="end"/>
    </w:r>
  </w:p>
  <w:p w:rsidR="00A777C6" w:rsidRPr="00A777C6" w:rsidRDefault="00486E6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9D" w:rsidRDefault="00F92AB9">
    <w:pPr>
      <w:spacing w:after="0" w:line="240" w:lineRule="auto"/>
      <w:ind w:left="0" w:right="0" w:firstLine="0"/>
      <w:jc w:val="both"/>
    </w:pPr>
    <w:r>
      <w:rPr>
        <w:i/>
        <w:sz w:val="16"/>
      </w:rPr>
      <w:t xml:space="preserve">Istituto Comprensivo Portoferraio - P.O.F. 2012-2013 </w:t>
    </w:r>
  </w:p>
  <w:p w:rsidR="00F71A9D" w:rsidRDefault="00486E6C">
    <w:pPr>
      <w:spacing w:after="0" w:line="240" w:lineRule="auto"/>
      <w:ind w:left="0" w:righ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E6C" w:rsidRDefault="00486E6C">
      <w:pPr>
        <w:spacing w:after="0" w:line="240" w:lineRule="auto"/>
      </w:pPr>
      <w:r>
        <w:separator/>
      </w:r>
    </w:p>
  </w:footnote>
  <w:footnote w:type="continuationSeparator" w:id="1">
    <w:p w:rsidR="00486E6C" w:rsidRDefault="0048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9D" w:rsidRDefault="00486E6C">
    <w:pPr>
      <w:spacing w:after="0" w:line="276" w:lineRule="auto"/>
      <w:ind w:left="0" w:right="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9D" w:rsidRDefault="00486E6C">
    <w:pPr>
      <w:spacing w:after="0" w:line="276" w:lineRule="auto"/>
      <w:ind w:left="0" w:righ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9D" w:rsidRDefault="00486E6C">
    <w:pPr>
      <w:spacing w:after="0" w:line="276" w:lineRule="auto"/>
      <w:ind w:left="0" w:righ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06"/>
    <w:multiLevelType w:val="singleLevel"/>
    <w:tmpl w:val="00000006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7"/>
    <w:multiLevelType w:val="singleLevel"/>
    <w:tmpl w:val="00000007"/>
    <w:name w:val="WW8Num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4">
    <w:nsid w:val="00000008"/>
    <w:multiLevelType w:val="singleLevel"/>
    <w:tmpl w:val="00000008"/>
    <w:name w:val="WW8Num7"/>
    <w:lvl w:ilvl="0">
      <w:start w:val="1"/>
      <w:numFmt w:val="bullet"/>
      <w:lvlText w:val=""/>
      <w:lvlJc w:val="left"/>
      <w:pPr>
        <w:tabs>
          <w:tab w:val="num" w:pos="870"/>
        </w:tabs>
        <w:ind w:left="870" w:hanging="360"/>
      </w:pPr>
      <w:rPr>
        <w:rFonts w:ascii="Wingdings" w:hAnsi="Wingdings"/>
      </w:rPr>
    </w:lvl>
  </w:abstractNum>
  <w:abstractNum w:abstractNumId="5">
    <w:nsid w:val="0000000E"/>
    <w:multiLevelType w:val="singleLevel"/>
    <w:tmpl w:val="0000000E"/>
    <w:name w:val="WW8Num1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34"/>
    <w:multiLevelType w:val="singleLevel"/>
    <w:tmpl w:val="00000034"/>
    <w:name w:val="WW8Num5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>
    <w:nsid w:val="00000039"/>
    <w:multiLevelType w:val="singleLevel"/>
    <w:tmpl w:val="00000039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1C04749"/>
    <w:multiLevelType w:val="hybridMultilevel"/>
    <w:tmpl w:val="F132BD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66044E"/>
    <w:multiLevelType w:val="hybridMultilevel"/>
    <w:tmpl w:val="863889C0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67D153B"/>
    <w:multiLevelType w:val="hybridMultilevel"/>
    <w:tmpl w:val="351863FC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829356B"/>
    <w:multiLevelType w:val="hybridMultilevel"/>
    <w:tmpl w:val="744E3F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7300FF"/>
    <w:multiLevelType w:val="hybridMultilevel"/>
    <w:tmpl w:val="15ACEC0E"/>
    <w:lvl w:ilvl="0" w:tplc="16BCA934">
      <w:start w:val="9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0A235F"/>
    <w:multiLevelType w:val="hybridMultilevel"/>
    <w:tmpl w:val="69AA12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563A3C"/>
    <w:multiLevelType w:val="hybridMultilevel"/>
    <w:tmpl w:val="81283B42"/>
    <w:lvl w:ilvl="0" w:tplc="DCA8929C">
      <w:start w:val="1"/>
      <w:numFmt w:val="upperRoman"/>
      <w:pStyle w:val="Titolo1"/>
      <w:lvlText w:val="%1"/>
      <w:lvlJc w:val="left"/>
      <w:pPr>
        <w:ind w:left="0"/>
      </w:pPr>
      <w:rPr>
        <w:rFonts w:ascii="Agency FB" w:eastAsia="Agency FB" w:hAnsi="Agency FB" w:cs="Agency FB"/>
        <w:b/>
        <w:bCs/>
        <w:i w:val="0"/>
        <w:strike w:val="0"/>
        <w:dstrike w:val="0"/>
        <w:color w:val="7030A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1" w:tplc="025AB93C">
      <w:start w:val="1"/>
      <w:numFmt w:val="lowerLetter"/>
      <w:lvlText w:val="%2"/>
      <w:lvlJc w:val="left"/>
      <w:pPr>
        <w:ind w:left="5420"/>
      </w:pPr>
      <w:rPr>
        <w:rFonts w:ascii="Agency FB" w:eastAsia="Agency FB" w:hAnsi="Agency FB" w:cs="Agency FB"/>
        <w:b/>
        <w:bCs/>
        <w:i w:val="0"/>
        <w:strike w:val="0"/>
        <w:dstrike w:val="0"/>
        <w:color w:val="7030A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2" w:tplc="EC3687F8">
      <w:start w:val="1"/>
      <w:numFmt w:val="lowerRoman"/>
      <w:lvlText w:val="%3"/>
      <w:lvlJc w:val="left"/>
      <w:pPr>
        <w:ind w:left="6140"/>
      </w:pPr>
      <w:rPr>
        <w:rFonts w:ascii="Agency FB" w:eastAsia="Agency FB" w:hAnsi="Agency FB" w:cs="Agency FB"/>
        <w:b/>
        <w:bCs/>
        <w:i w:val="0"/>
        <w:strike w:val="0"/>
        <w:dstrike w:val="0"/>
        <w:color w:val="7030A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3" w:tplc="947CF6B4">
      <w:start w:val="1"/>
      <w:numFmt w:val="decimal"/>
      <w:lvlText w:val="%4"/>
      <w:lvlJc w:val="left"/>
      <w:pPr>
        <w:ind w:left="6860"/>
      </w:pPr>
      <w:rPr>
        <w:rFonts w:ascii="Agency FB" w:eastAsia="Agency FB" w:hAnsi="Agency FB" w:cs="Agency FB"/>
        <w:b/>
        <w:bCs/>
        <w:i w:val="0"/>
        <w:strike w:val="0"/>
        <w:dstrike w:val="0"/>
        <w:color w:val="7030A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4" w:tplc="0BECBF02">
      <w:start w:val="1"/>
      <w:numFmt w:val="lowerLetter"/>
      <w:lvlText w:val="%5"/>
      <w:lvlJc w:val="left"/>
      <w:pPr>
        <w:ind w:left="7580"/>
      </w:pPr>
      <w:rPr>
        <w:rFonts w:ascii="Agency FB" w:eastAsia="Agency FB" w:hAnsi="Agency FB" w:cs="Agency FB"/>
        <w:b/>
        <w:bCs/>
        <w:i w:val="0"/>
        <w:strike w:val="0"/>
        <w:dstrike w:val="0"/>
        <w:color w:val="7030A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5" w:tplc="260E6180">
      <w:start w:val="1"/>
      <w:numFmt w:val="lowerRoman"/>
      <w:lvlText w:val="%6"/>
      <w:lvlJc w:val="left"/>
      <w:pPr>
        <w:ind w:left="8300"/>
      </w:pPr>
      <w:rPr>
        <w:rFonts w:ascii="Agency FB" w:eastAsia="Agency FB" w:hAnsi="Agency FB" w:cs="Agency FB"/>
        <w:b/>
        <w:bCs/>
        <w:i w:val="0"/>
        <w:strike w:val="0"/>
        <w:dstrike w:val="0"/>
        <w:color w:val="7030A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6" w:tplc="DE7A8F14">
      <w:start w:val="1"/>
      <w:numFmt w:val="decimal"/>
      <w:lvlText w:val="%7"/>
      <w:lvlJc w:val="left"/>
      <w:pPr>
        <w:ind w:left="9020"/>
      </w:pPr>
      <w:rPr>
        <w:rFonts w:ascii="Agency FB" w:eastAsia="Agency FB" w:hAnsi="Agency FB" w:cs="Agency FB"/>
        <w:b/>
        <w:bCs/>
        <w:i w:val="0"/>
        <w:strike w:val="0"/>
        <w:dstrike w:val="0"/>
        <w:color w:val="7030A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7" w:tplc="7F488C58">
      <w:start w:val="1"/>
      <w:numFmt w:val="lowerLetter"/>
      <w:lvlText w:val="%8"/>
      <w:lvlJc w:val="left"/>
      <w:pPr>
        <w:ind w:left="9740"/>
      </w:pPr>
      <w:rPr>
        <w:rFonts w:ascii="Agency FB" w:eastAsia="Agency FB" w:hAnsi="Agency FB" w:cs="Agency FB"/>
        <w:b/>
        <w:bCs/>
        <w:i w:val="0"/>
        <w:strike w:val="0"/>
        <w:dstrike w:val="0"/>
        <w:color w:val="7030A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8" w:tplc="92B017D0">
      <w:start w:val="1"/>
      <w:numFmt w:val="lowerRoman"/>
      <w:lvlText w:val="%9"/>
      <w:lvlJc w:val="left"/>
      <w:pPr>
        <w:ind w:left="10460"/>
      </w:pPr>
      <w:rPr>
        <w:rFonts w:ascii="Agency FB" w:eastAsia="Agency FB" w:hAnsi="Agency FB" w:cs="Agency FB"/>
        <w:b/>
        <w:bCs/>
        <w:i w:val="0"/>
        <w:strike w:val="0"/>
        <w:dstrike w:val="0"/>
        <w:color w:val="7030A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F444B1E"/>
    <w:multiLevelType w:val="hybridMultilevel"/>
    <w:tmpl w:val="C36455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C623E4"/>
    <w:multiLevelType w:val="hybridMultilevel"/>
    <w:tmpl w:val="54AC9F82"/>
    <w:lvl w:ilvl="0" w:tplc="00000003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0B3B29"/>
    <w:multiLevelType w:val="multilevel"/>
    <w:tmpl w:val="9F26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56164CC"/>
    <w:multiLevelType w:val="hybridMultilevel"/>
    <w:tmpl w:val="411C4458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A196BB9"/>
    <w:multiLevelType w:val="hybridMultilevel"/>
    <w:tmpl w:val="C7B26B56"/>
    <w:lvl w:ilvl="0" w:tplc="0410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1C0055E8"/>
    <w:multiLevelType w:val="hybridMultilevel"/>
    <w:tmpl w:val="F510EC3E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056256"/>
    <w:multiLevelType w:val="multilevel"/>
    <w:tmpl w:val="74C879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AB77CB"/>
    <w:multiLevelType w:val="hybridMultilevel"/>
    <w:tmpl w:val="FB3816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0DA038B"/>
    <w:multiLevelType w:val="hybridMultilevel"/>
    <w:tmpl w:val="946C71DC"/>
    <w:lvl w:ilvl="0" w:tplc="87ECF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083B3F"/>
    <w:multiLevelType w:val="hybridMultilevel"/>
    <w:tmpl w:val="284E95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F96B86"/>
    <w:multiLevelType w:val="hybridMultilevel"/>
    <w:tmpl w:val="FB22E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C054D6"/>
    <w:multiLevelType w:val="multilevel"/>
    <w:tmpl w:val="B866A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814380E"/>
    <w:multiLevelType w:val="hybridMultilevel"/>
    <w:tmpl w:val="75A2656A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CE47302"/>
    <w:multiLevelType w:val="hybridMultilevel"/>
    <w:tmpl w:val="B8F2C250"/>
    <w:lvl w:ilvl="0" w:tplc="E81C1650">
      <w:start w:val="4"/>
      <w:numFmt w:val="decimal"/>
      <w:lvlText w:val="%1."/>
      <w:lvlJc w:val="left"/>
      <w:pPr>
        <w:ind w:left="7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0B430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D6A9A4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64EDC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0B398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43FE4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61DFC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6C374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A3642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0A67FCC"/>
    <w:multiLevelType w:val="hybridMultilevel"/>
    <w:tmpl w:val="7C44CB82"/>
    <w:lvl w:ilvl="0" w:tplc="1F22AFA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25D5B10"/>
    <w:multiLevelType w:val="hybridMultilevel"/>
    <w:tmpl w:val="FCDAF4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901FD"/>
    <w:multiLevelType w:val="hybridMultilevel"/>
    <w:tmpl w:val="52B689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54D7AC3"/>
    <w:multiLevelType w:val="hybridMultilevel"/>
    <w:tmpl w:val="D1DA1450"/>
    <w:lvl w:ilvl="0" w:tplc="00000003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5B478B3"/>
    <w:multiLevelType w:val="hybridMultilevel"/>
    <w:tmpl w:val="744E3F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BF73C5"/>
    <w:multiLevelType w:val="hybridMultilevel"/>
    <w:tmpl w:val="0F72F5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D837C1"/>
    <w:multiLevelType w:val="hybridMultilevel"/>
    <w:tmpl w:val="593852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6FD52EF"/>
    <w:multiLevelType w:val="hybridMultilevel"/>
    <w:tmpl w:val="D1543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B08AD"/>
    <w:multiLevelType w:val="hybridMultilevel"/>
    <w:tmpl w:val="16DA2D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C81731F"/>
    <w:multiLevelType w:val="hybridMultilevel"/>
    <w:tmpl w:val="76AE8986"/>
    <w:lvl w:ilvl="0" w:tplc="0410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3EB56733"/>
    <w:multiLevelType w:val="hybridMultilevel"/>
    <w:tmpl w:val="9F586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DE0CF2"/>
    <w:multiLevelType w:val="hybridMultilevel"/>
    <w:tmpl w:val="C36455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16883"/>
    <w:multiLevelType w:val="hybridMultilevel"/>
    <w:tmpl w:val="673A8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2737C3B"/>
    <w:multiLevelType w:val="hybridMultilevel"/>
    <w:tmpl w:val="5038C3D8"/>
    <w:lvl w:ilvl="0" w:tplc="16BCA934">
      <w:start w:val="9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2835C0B"/>
    <w:multiLevelType w:val="multilevel"/>
    <w:tmpl w:val="D95052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85762CF"/>
    <w:multiLevelType w:val="hybridMultilevel"/>
    <w:tmpl w:val="AAF061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004CE0"/>
    <w:multiLevelType w:val="multilevel"/>
    <w:tmpl w:val="035AD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9E922F4"/>
    <w:multiLevelType w:val="hybridMultilevel"/>
    <w:tmpl w:val="54A49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B3C106F"/>
    <w:multiLevelType w:val="hybridMultilevel"/>
    <w:tmpl w:val="709EEC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C72DB2"/>
    <w:multiLevelType w:val="hybridMultilevel"/>
    <w:tmpl w:val="C8DC2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CA7D19"/>
    <w:multiLevelType w:val="hybridMultilevel"/>
    <w:tmpl w:val="0AAE0B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E40907"/>
    <w:multiLevelType w:val="hybridMultilevel"/>
    <w:tmpl w:val="FCDAF4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5141C2D"/>
    <w:multiLevelType w:val="hybridMultilevel"/>
    <w:tmpl w:val="32FA2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806314E"/>
    <w:multiLevelType w:val="multilevel"/>
    <w:tmpl w:val="6E9CA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8771C13"/>
    <w:multiLevelType w:val="hybridMultilevel"/>
    <w:tmpl w:val="83328E8E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5">
    <w:nsid w:val="591D6B98"/>
    <w:multiLevelType w:val="hybridMultilevel"/>
    <w:tmpl w:val="D18A41AC"/>
    <w:lvl w:ilvl="0" w:tplc="00000003"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6">
    <w:nsid w:val="5C37632F"/>
    <w:multiLevelType w:val="hybridMultilevel"/>
    <w:tmpl w:val="9A98685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7">
    <w:nsid w:val="5CF025F2"/>
    <w:multiLevelType w:val="multilevel"/>
    <w:tmpl w:val="F730A1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FA91C28"/>
    <w:multiLevelType w:val="multilevel"/>
    <w:tmpl w:val="B8B0B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FF50004"/>
    <w:multiLevelType w:val="hybridMultilevel"/>
    <w:tmpl w:val="94863C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60137D26"/>
    <w:multiLevelType w:val="multilevel"/>
    <w:tmpl w:val="FD02C1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14A1E04"/>
    <w:multiLevelType w:val="hybridMultilevel"/>
    <w:tmpl w:val="70886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131D28"/>
    <w:multiLevelType w:val="hybridMultilevel"/>
    <w:tmpl w:val="804ED308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A631DD9"/>
    <w:multiLevelType w:val="multilevel"/>
    <w:tmpl w:val="880E0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EB15D3B"/>
    <w:multiLevelType w:val="hybridMultilevel"/>
    <w:tmpl w:val="CB725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EF503B"/>
    <w:multiLevelType w:val="hybridMultilevel"/>
    <w:tmpl w:val="7F0463EA"/>
    <w:lvl w:ilvl="0" w:tplc="695EC388">
      <w:start w:val="1"/>
      <w:numFmt w:val="decimal"/>
      <w:lvlText w:val="%1."/>
      <w:lvlJc w:val="left"/>
      <w:pPr>
        <w:ind w:left="7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EB4F8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2D8DA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AD640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27B1E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683BE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6BABC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E58A0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B4CED4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72D53337"/>
    <w:multiLevelType w:val="hybridMultilevel"/>
    <w:tmpl w:val="0B9EFB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78AA6CB8"/>
    <w:multiLevelType w:val="multilevel"/>
    <w:tmpl w:val="1CA43F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AA551B5"/>
    <w:multiLevelType w:val="hybridMultilevel"/>
    <w:tmpl w:val="0F72F5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C452379"/>
    <w:multiLevelType w:val="multilevel"/>
    <w:tmpl w:val="17CA0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23"/>
  </w:num>
  <w:num w:numId="5">
    <w:abstractNumId w:val="38"/>
  </w:num>
  <w:num w:numId="6">
    <w:abstractNumId w:val="36"/>
  </w:num>
  <w:num w:numId="7">
    <w:abstractNumId w:val="59"/>
  </w:num>
  <w:num w:numId="8">
    <w:abstractNumId w:val="13"/>
  </w:num>
  <w:num w:numId="9">
    <w:abstractNumId w:val="43"/>
  </w:num>
  <w:num w:numId="10">
    <w:abstractNumId w:val="58"/>
  </w:num>
  <w:num w:numId="11">
    <w:abstractNumId w:val="53"/>
  </w:num>
  <w:num w:numId="12">
    <w:abstractNumId w:val="27"/>
  </w:num>
  <w:num w:numId="13">
    <w:abstractNumId w:val="46"/>
  </w:num>
  <w:num w:numId="14">
    <w:abstractNumId w:val="67"/>
  </w:num>
  <w:num w:numId="15">
    <w:abstractNumId w:val="22"/>
  </w:num>
  <w:num w:numId="16">
    <w:abstractNumId w:val="57"/>
  </w:num>
  <w:num w:numId="17">
    <w:abstractNumId w:val="44"/>
  </w:num>
  <w:num w:numId="18">
    <w:abstractNumId w:val="60"/>
  </w:num>
  <w:num w:numId="19">
    <w:abstractNumId w:val="18"/>
  </w:num>
  <w:num w:numId="20">
    <w:abstractNumId w:val="63"/>
  </w:num>
  <w:num w:numId="21">
    <w:abstractNumId w:val="69"/>
  </w:num>
  <w:num w:numId="22">
    <w:abstractNumId w:val="48"/>
  </w:num>
  <w:num w:numId="23">
    <w:abstractNumId w:val="10"/>
  </w:num>
  <w:num w:numId="24">
    <w:abstractNumId w:val="41"/>
  </w:num>
  <w:num w:numId="25">
    <w:abstractNumId w:val="16"/>
  </w:num>
  <w:num w:numId="26">
    <w:abstractNumId w:val="31"/>
  </w:num>
  <w:num w:numId="27">
    <w:abstractNumId w:val="51"/>
  </w:num>
  <w:num w:numId="28">
    <w:abstractNumId w:val="25"/>
  </w:num>
  <w:num w:numId="29">
    <w:abstractNumId w:val="26"/>
  </w:num>
  <w:num w:numId="30">
    <w:abstractNumId w:val="30"/>
  </w:num>
  <w:num w:numId="31">
    <w:abstractNumId w:val="12"/>
  </w:num>
  <w:num w:numId="32">
    <w:abstractNumId w:val="34"/>
  </w:num>
  <w:num w:numId="33">
    <w:abstractNumId w:val="61"/>
  </w:num>
  <w:num w:numId="34">
    <w:abstractNumId w:val="50"/>
  </w:num>
  <w:num w:numId="35">
    <w:abstractNumId w:val="49"/>
  </w:num>
  <w:num w:numId="36">
    <w:abstractNumId w:val="9"/>
  </w:num>
  <w:num w:numId="37">
    <w:abstractNumId w:val="68"/>
  </w:num>
  <w:num w:numId="38">
    <w:abstractNumId w:val="35"/>
  </w:num>
  <w:num w:numId="39">
    <w:abstractNumId w:val="1"/>
  </w:num>
  <w:num w:numId="40">
    <w:abstractNumId w:val="2"/>
  </w:num>
  <w:num w:numId="41">
    <w:abstractNumId w:val="4"/>
  </w:num>
  <w:num w:numId="42">
    <w:abstractNumId w:val="52"/>
  </w:num>
  <w:num w:numId="43">
    <w:abstractNumId w:val="3"/>
  </w:num>
  <w:num w:numId="44">
    <w:abstractNumId w:val="21"/>
  </w:num>
  <w:num w:numId="45">
    <w:abstractNumId w:val="55"/>
  </w:num>
  <w:num w:numId="46">
    <w:abstractNumId w:val="62"/>
  </w:num>
  <w:num w:numId="47">
    <w:abstractNumId w:val="17"/>
  </w:num>
  <w:num w:numId="48">
    <w:abstractNumId w:val="33"/>
  </w:num>
  <w:num w:numId="49">
    <w:abstractNumId w:val="40"/>
  </w:num>
  <w:num w:numId="50">
    <w:abstractNumId w:val="37"/>
  </w:num>
  <w:num w:numId="51">
    <w:abstractNumId w:val="42"/>
  </w:num>
  <w:num w:numId="52">
    <w:abstractNumId w:val="66"/>
  </w:num>
  <w:num w:numId="53">
    <w:abstractNumId w:val="11"/>
  </w:num>
  <w:num w:numId="54">
    <w:abstractNumId w:val="28"/>
  </w:num>
  <w:num w:numId="55">
    <w:abstractNumId w:val="19"/>
  </w:num>
  <w:num w:numId="56">
    <w:abstractNumId w:val="32"/>
  </w:num>
  <w:num w:numId="57">
    <w:abstractNumId w:val="65"/>
  </w:num>
  <w:num w:numId="58">
    <w:abstractNumId w:val="29"/>
  </w:num>
  <w:num w:numId="59">
    <w:abstractNumId w:val="47"/>
  </w:num>
  <w:num w:numId="60">
    <w:abstractNumId w:val="54"/>
  </w:num>
  <w:num w:numId="61">
    <w:abstractNumId w:val="56"/>
  </w:num>
  <w:num w:numId="62">
    <w:abstractNumId w:val="20"/>
  </w:num>
  <w:num w:numId="63">
    <w:abstractNumId w:val="39"/>
  </w:num>
  <w:num w:numId="64">
    <w:abstractNumId w:val="64"/>
  </w:num>
  <w:num w:numId="65">
    <w:abstractNumId w:val="24"/>
  </w:num>
  <w:num w:numId="66">
    <w:abstractNumId w:val="45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1751"/>
    <w:rsid w:val="000244E0"/>
    <w:rsid w:val="00075773"/>
    <w:rsid w:val="000C7C47"/>
    <w:rsid w:val="004329D5"/>
    <w:rsid w:val="00486E6C"/>
    <w:rsid w:val="0080114B"/>
    <w:rsid w:val="00A41751"/>
    <w:rsid w:val="00C1629A"/>
    <w:rsid w:val="00C64905"/>
    <w:rsid w:val="00D8212F"/>
    <w:rsid w:val="00EE7B79"/>
    <w:rsid w:val="00EF6123"/>
    <w:rsid w:val="00F92AB9"/>
    <w:rsid w:val="00FD2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12F"/>
    <w:pPr>
      <w:spacing w:after="14" w:line="241" w:lineRule="auto"/>
      <w:ind w:left="4" w:right="11" w:firstLine="9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D8212F"/>
    <w:pPr>
      <w:keepNext/>
      <w:keepLines/>
      <w:numPr>
        <w:numId w:val="1"/>
      </w:numPr>
      <w:spacing w:after="42" w:line="240" w:lineRule="auto"/>
      <w:ind w:left="10" w:right="-15" w:hanging="10"/>
      <w:jc w:val="center"/>
      <w:outlineLvl w:val="0"/>
    </w:pPr>
    <w:rPr>
      <w:rFonts w:ascii="Agency FB" w:eastAsia="Agency FB" w:hAnsi="Agency FB" w:cs="Times New Roman"/>
      <w:b/>
      <w:color w:val="7030A0"/>
      <w:sz w:val="60"/>
      <w:lang w:eastAsia="it-IT"/>
    </w:rPr>
  </w:style>
  <w:style w:type="paragraph" w:styleId="Titolo2">
    <w:name w:val="heading 2"/>
    <w:next w:val="Normale"/>
    <w:link w:val="Titolo2Carattere"/>
    <w:unhideWhenUsed/>
    <w:qFormat/>
    <w:rsid w:val="00D8212F"/>
    <w:pPr>
      <w:keepNext/>
      <w:keepLines/>
      <w:spacing w:after="13" w:line="240" w:lineRule="auto"/>
      <w:ind w:left="10" w:right="-15" w:hanging="10"/>
      <w:jc w:val="center"/>
      <w:outlineLvl w:val="1"/>
    </w:pPr>
    <w:rPr>
      <w:rFonts w:ascii="Agency FB" w:eastAsia="Agency FB" w:hAnsi="Agency FB" w:cs="Times New Roman"/>
      <w:b/>
      <w:color w:val="7030A0"/>
      <w:sz w:val="56"/>
      <w:lang w:eastAsia="it-IT"/>
    </w:rPr>
  </w:style>
  <w:style w:type="paragraph" w:styleId="Titolo3">
    <w:name w:val="heading 3"/>
    <w:next w:val="Normale"/>
    <w:link w:val="Titolo3Carattere"/>
    <w:unhideWhenUsed/>
    <w:qFormat/>
    <w:rsid w:val="00D8212F"/>
    <w:pPr>
      <w:keepNext/>
      <w:keepLines/>
      <w:spacing w:after="0" w:line="240" w:lineRule="auto"/>
      <w:ind w:right="3957"/>
      <w:jc w:val="right"/>
      <w:outlineLvl w:val="2"/>
    </w:pPr>
    <w:rPr>
      <w:rFonts w:ascii="Times New Roman" w:eastAsia="Times New Roman" w:hAnsi="Times New Roman" w:cs="Times New Roman"/>
      <w:b/>
      <w:color w:val="000000"/>
      <w:sz w:val="32"/>
      <w:lang w:eastAsia="it-IT"/>
    </w:rPr>
  </w:style>
  <w:style w:type="paragraph" w:styleId="Titolo4">
    <w:name w:val="heading 4"/>
    <w:next w:val="Normale"/>
    <w:link w:val="Titolo4Carattere"/>
    <w:unhideWhenUsed/>
    <w:qFormat/>
    <w:rsid w:val="00D8212F"/>
    <w:pPr>
      <w:keepNext/>
      <w:keepLines/>
      <w:spacing w:after="0" w:line="246" w:lineRule="auto"/>
      <w:ind w:left="10" w:right="3358" w:hanging="10"/>
      <w:jc w:val="right"/>
      <w:outlineLvl w:val="3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12F"/>
    <w:pPr>
      <w:keepNext/>
      <w:keepLines/>
      <w:spacing w:before="40" w:after="0"/>
      <w:outlineLvl w:val="5"/>
    </w:pPr>
    <w:rPr>
      <w:rFonts w:ascii="Calibri Light" w:hAnsi="Calibri Light"/>
      <w:color w:val="1F4D78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8212F"/>
    <w:pPr>
      <w:keepNext/>
      <w:keepLines/>
      <w:spacing w:before="40" w:after="0"/>
      <w:outlineLvl w:val="6"/>
    </w:pPr>
    <w:rPr>
      <w:rFonts w:ascii="Calibri Light" w:hAnsi="Calibri Light"/>
      <w:i/>
      <w:iCs/>
      <w:color w:val="1F4D7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212F"/>
    <w:rPr>
      <w:rFonts w:ascii="Agency FB" w:eastAsia="Agency FB" w:hAnsi="Agency FB" w:cs="Times New Roman"/>
      <w:b/>
      <w:color w:val="7030A0"/>
      <w:sz w:val="6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8212F"/>
    <w:rPr>
      <w:rFonts w:ascii="Agency FB" w:eastAsia="Agency FB" w:hAnsi="Agency FB" w:cs="Times New Roman"/>
      <w:b/>
      <w:color w:val="7030A0"/>
      <w:sz w:val="5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8212F"/>
    <w:rPr>
      <w:rFonts w:ascii="Times New Roman" w:eastAsia="Times New Roman" w:hAnsi="Times New Roman" w:cs="Times New Roman"/>
      <w:b/>
      <w:color w:val="000000"/>
      <w:sz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D8212F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12F"/>
    <w:rPr>
      <w:rFonts w:ascii="Calibri Light" w:eastAsia="Times New Roman" w:hAnsi="Calibri Light" w:cs="Times New Roman"/>
      <w:color w:val="1F4D78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8212F"/>
    <w:rPr>
      <w:rFonts w:ascii="Calibri Light" w:eastAsia="Times New Roman" w:hAnsi="Calibri Light" w:cs="Times New Roman"/>
      <w:i/>
      <w:iCs/>
      <w:color w:val="1F4D78"/>
      <w:sz w:val="24"/>
      <w:szCs w:val="20"/>
      <w:lang w:eastAsia="it-IT"/>
    </w:rPr>
  </w:style>
  <w:style w:type="table" w:customStyle="1" w:styleId="TableGrid">
    <w:name w:val="TableGrid"/>
    <w:rsid w:val="00D8212F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D8212F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D8212F"/>
    <w:pPr>
      <w:tabs>
        <w:tab w:val="right" w:pos="10256"/>
      </w:tabs>
      <w:suppressAutoHyphens/>
      <w:spacing w:after="0" w:line="240" w:lineRule="auto"/>
      <w:ind w:left="0" w:right="0" w:firstLine="0"/>
      <w:jc w:val="center"/>
    </w:pPr>
    <w:rPr>
      <w:b/>
      <w:color w:val="auto"/>
      <w:sz w:val="28"/>
      <w:szCs w:val="20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D8212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Sottotitolo">
    <w:name w:val="Subtitle"/>
    <w:basedOn w:val="Normale"/>
    <w:next w:val="Corpotesto1"/>
    <w:link w:val="SottotitoloCarattere"/>
    <w:qFormat/>
    <w:rsid w:val="00D8212F"/>
    <w:pPr>
      <w:suppressAutoHyphens/>
      <w:spacing w:after="0" w:line="240" w:lineRule="auto"/>
      <w:ind w:left="0" w:right="0" w:firstLine="0"/>
      <w:jc w:val="both"/>
    </w:pPr>
    <w:rPr>
      <w:color w:val="auto"/>
      <w:szCs w:val="20"/>
      <w:lang w:val="en-US" w:eastAsia="ar-SA"/>
    </w:rPr>
  </w:style>
  <w:style w:type="character" w:customStyle="1" w:styleId="SottotitoloCarattere">
    <w:name w:val="Sottotitolo Carattere"/>
    <w:basedOn w:val="Carpredefinitoparagrafo"/>
    <w:link w:val="Sottotitolo"/>
    <w:rsid w:val="00D8212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orpodeltesto21">
    <w:name w:val="Corpo del testo 21"/>
    <w:basedOn w:val="Normale"/>
    <w:rsid w:val="00D8212F"/>
    <w:pPr>
      <w:suppressAutoHyphens/>
      <w:spacing w:after="0" w:line="240" w:lineRule="auto"/>
      <w:ind w:left="0" w:right="0" w:firstLine="0"/>
    </w:pPr>
    <w:rPr>
      <w:b/>
      <w:color w:val="auto"/>
      <w:sz w:val="28"/>
      <w:szCs w:val="20"/>
      <w:lang w:eastAsia="ar-SA"/>
    </w:rPr>
  </w:style>
  <w:style w:type="paragraph" w:customStyle="1" w:styleId="Corpotesto1">
    <w:name w:val="Corpo testo1"/>
    <w:aliases w:val="Body Text"/>
    <w:basedOn w:val="Normale"/>
    <w:link w:val="CorpodeltestoCarattere"/>
    <w:uiPriority w:val="99"/>
    <w:semiHidden/>
    <w:unhideWhenUsed/>
    <w:rsid w:val="00D8212F"/>
    <w:pPr>
      <w:spacing w:after="120"/>
    </w:pPr>
    <w:rPr>
      <w:szCs w:val="20"/>
    </w:rPr>
  </w:style>
  <w:style w:type="character" w:customStyle="1" w:styleId="CorpodeltestoCarattere">
    <w:name w:val="Corpo del testo Carattere"/>
    <w:link w:val="Corpotesto1"/>
    <w:uiPriority w:val="99"/>
    <w:semiHidden/>
    <w:rsid w:val="00D8212F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Nessunaspaziatura">
    <w:name w:val="No Spacing"/>
    <w:autoRedefine/>
    <w:uiPriority w:val="1"/>
    <w:qFormat/>
    <w:rsid w:val="00D8212F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color w:val="2E74B5"/>
      <w:sz w:val="24"/>
      <w:szCs w:val="24"/>
    </w:rPr>
  </w:style>
  <w:style w:type="character" w:styleId="Enfasicorsivo">
    <w:name w:val="Emphasis"/>
    <w:uiPriority w:val="20"/>
    <w:qFormat/>
    <w:rsid w:val="00D8212F"/>
    <w:rPr>
      <w:i/>
      <w:iCs/>
    </w:rPr>
  </w:style>
  <w:style w:type="paragraph" w:customStyle="1" w:styleId="Rientrocorpodeltesto21">
    <w:name w:val="Rientro corpo del testo 21"/>
    <w:basedOn w:val="Normale"/>
    <w:rsid w:val="00D8212F"/>
    <w:pPr>
      <w:suppressAutoHyphens/>
      <w:spacing w:before="100" w:after="100" w:line="240" w:lineRule="auto"/>
      <w:ind w:left="284" w:right="0" w:firstLine="0"/>
    </w:pPr>
    <w:rPr>
      <w:bCs/>
      <w:iCs/>
      <w:color w:val="auto"/>
      <w:sz w:val="28"/>
      <w:szCs w:val="20"/>
      <w:lang w:eastAsia="ar-SA"/>
    </w:rPr>
  </w:style>
  <w:style w:type="paragraph" w:styleId="NormaleWeb">
    <w:name w:val="Normal (Web)"/>
    <w:basedOn w:val="Normale"/>
    <w:rsid w:val="00D8212F"/>
    <w:pPr>
      <w:spacing w:before="100" w:beforeAutospacing="1" w:after="100" w:afterAutospacing="1" w:line="240" w:lineRule="auto"/>
      <w:ind w:left="0" w:right="0" w:firstLine="0"/>
      <w:jc w:val="both"/>
    </w:pPr>
    <w:rPr>
      <w:color w:val="003399"/>
      <w:sz w:val="16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8212F"/>
    <w:pPr>
      <w:tabs>
        <w:tab w:val="center" w:pos="4819"/>
        <w:tab w:val="right" w:pos="9638"/>
      </w:tabs>
      <w:spacing w:after="0" w:line="240" w:lineRule="auto"/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12F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8212F"/>
    <w:pPr>
      <w:ind w:left="720"/>
      <w:contextualSpacing/>
    </w:pPr>
  </w:style>
  <w:style w:type="table" w:styleId="Grigliatabella">
    <w:name w:val="Table Grid"/>
    <w:basedOn w:val="Tabellanormale"/>
    <w:uiPriority w:val="59"/>
    <w:rsid w:val="00D821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212F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it-IT"/>
    </w:rPr>
  </w:style>
  <w:style w:type="character" w:customStyle="1" w:styleId="fs24">
    <w:name w:val="fs24"/>
    <w:basedOn w:val="Carpredefinitoparagrafo"/>
    <w:rsid w:val="00D8212F"/>
  </w:style>
  <w:style w:type="paragraph" w:styleId="Intestazione">
    <w:name w:val="header"/>
    <w:basedOn w:val="Normale"/>
    <w:link w:val="IntestazioneCarattere"/>
    <w:rsid w:val="00D8212F"/>
    <w:pPr>
      <w:tabs>
        <w:tab w:val="center" w:pos="4819"/>
        <w:tab w:val="right" w:pos="9638"/>
      </w:tabs>
      <w:suppressAutoHyphens/>
      <w:spacing w:after="0" w:line="240" w:lineRule="auto"/>
      <w:ind w:left="0" w:right="0" w:firstLine="0"/>
    </w:pPr>
    <w:rPr>
      <w:color w:val="auto"/>
      <w:sz w:val="20"/>
      <w:szCs w:val="20"/>
      <w:lang w:val="en-US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D8212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Testonormale1">
    <w:name w:val="Testo normale1"/>
    <w:basedOn w:val="Normale"/>
    <w:rsid w:val="00D8212F"/>
    <w:pPr>
      <w:suppressAutoHyphens/>
      <w:spacing w:after="0" w:line="240" w:lineRule="auto"/>
      <w:ind w:left="0" w:right="0" w:firstLine="0"/>
    </w:pPr>
    <w:rPr>
      <w:rFonts w:ascii="Courier New" w:hAnsi="Courier New" w:cs="Tahoma"/>
      <w:color w:val="auto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D8212F"/>
    <w:pPr>
      <w:tabs>
        <w:tab w:val="left" w:pos="7530"/>
        <w:tab w:val="left" w:pos="9130"/>
        <w:tab w:val="right" w:pos="10469"/>
      </w:tabs>
      <w:suppressAutoHyphens/>
      <w:autoSpaceDE w:val="0"/>
      <w:spacing w:after="0" w:line="240" w:lineRule="auto"/>
      <w:ind w:left="0" w:right="0" w:firstLine="0"/>
    </w:pPr>
    <w:rPr>
      <w:color w:val="auto"/>
      <w:sz w:val="28"/>
      <w:szCs w:val="20"/>
      <w:lang w:eastAsia="ar-SA"/>
    </w:rPr>
  </w:style>
  <w:style w:type="paragraph" w:customStyle="1" w:styleId="Rientrocorpodeltesto31">
    <w:name w:val="Rientro corpo del testo 31"/>
    <w:basedOn w:val="Normale"/>
    <w:rsid w:val="00D8212F"/>
    <w:pPr>
      <w:suppressAutoHyphens/>
      <w:autoSpaceDE w:val="0"/>
      <w:spacing w:after="0" w:line="240" w:lineRule="auto"/>
      <w:ind w:left="360" w:right="0" w:firstLine="0"/>
    </w:pPr>
    <w:rPr>
      <w:bCs/>
      <w:iCs/>
      <w:color w:val="auto"/>
      <w:sz w:val="28"/>
      <w:szCs w:val="20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821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8212F"/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styleId="Elenco">
    <w:name w:val="List"/>
    <w:basedOn w:val="Corpotesto1"/>
    <w:semiHidden/>
    <w:rsid w:val="00D8212F"/>
    <w:pPr>
      <w:suppressAutoHyphens/>
      <w:spacing w:line="240" w:lineRule="auto"/>
      <w:ind w:left="0" w:right="0" w:firstLine="0"/>
    </w:pPr>
    <w:rPr>
      <w:rFonts w:cs="Tahoma"/>
      <w:color w:val="auto"/>
      <w:szCs w:val="24"/>
      <w:lang w:eastAsia="ar-SA"/>
    </w:rPr>
  </w:style>
  <w:style w:type="character" w:styleId="Enfasigrassetto">
    <w:name w:val="Strong"/>
    <w:uiPriority w:val="22"/>
    <w:qFormat/>
    <w:rsid w:val="00D8212F"/>
    <w:rPr>
      <w:b/>
      <w:bCs/>
    </w:rPr>
  </w:style>
  <w:style w:type="paragraph" w:customStyle="1" w:styleId="Didascalia1">
    <w:name w:val="Didascalia1"/>
    <w:basedOn w:val="Normale"/>
    <w:next w:val="Normale"/>
    <w:rsid w:val="00D8212F"/>
    <w:pPr>
      <w:suppressAutoHyphens/>
      <w:spacing w:after="0" w:line="240" w:lineRule="auto"/>
      <w:ind w:left="0" w:right="0" w:firstLine="0"/>
    </w:pPr>
    <w:rPr>
      <w:color w:val="auto"/>
      <w:sz w:val="36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1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12F"/>
    <w:rPr>
      <w:rFonts w:ascii="Tahoma" w:eastAsia="Times New Roman" w:hAnsi="Tahoma" w:cs="Times New Roman"/>
      <w:color w:val="000000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AK009@pec.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bennycloc@yahoo.it</dc:creator>
  <cp:lastModifiedBy>Segreteria1</cp:lastModifiedBy>
  <cp:revision>3</cp:revision>
  <dcterms:created xsi:type="dcterms:W3CDTF">2018-02-14T09:24:00Z</dcterms:created>
  <dcterms:modified xsi:type="dcterms:W3CDTF">2018-02-14T09:25:00Z</dcterms:modified>
</cp:coreProperties>
</file>